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A" w:rsidRPr="00040AC9" w:rsidRDefault="0080687B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</w:t>
      </w:r>
      <w:r w:rsidR="00955EB9" w:rsidRPr="00955EB9">
        <w:rPr>
          <w:rFonts w:ascii="Times New Roman" w:hAnsi="Times New Roman"/>
          <w:sz w:val="24"/>
          <w:szCs w:val="24"/>
        </w:rPr>
        <w:t>үйіндемесі</w:t>
      </w:r>
      <w:proofErr w:type="spellEnd"/>
    </w:p>
    <w:tbl>
      <w:tblPr>
        <w:tblW w:w="959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0"/>
        <w:gridCol w:w="1506"/>
        <w:gridCol w:w="20"/>
        <w:gridCol w:w="8025"/>
        <w:gridCol w:w="20"/>
      </w:tblGrid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040AC9" w:rsidRDefault="00364D8F" w:rsidP="00EF6B2F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838EA"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838EA"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4838EA" w:rsidRPr="00040AC9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F6B2F">
              <w:rPr>
                <w:rFonts w:ascii="Times New Roman" w:hAnsi="Times New Roman"/>
                <w:b/>
                <w:sz w:val="24"/>
                <w:szCs w:val="24"/>
              </w:rPr>
              <w:t>Рахимбекова</w:t>
            </w:r>
            <w:proofErr w:type="spellEnd"/>
            <w:r w:rsidR="00EF6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6B2F">
              <w:rPr>
                <w:rFonts w:ascii="Times New Roman" w:hAnsi="Times New Roman"/>
                <w:b/>
                <w:sz w:val="24"/>
                <w:szCs w:val="24"/>
              </w:rPr>
              <w:t>Акерке</w:t>
            </w:r>
            <w:proofErr w:type="spellEnd"/>
            <w:r w:rsidR="00EF6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6B2F">
              <w:rPr>
                <w:rFonts w:ascii="Times New Roman" w:hAnsi="Times New Roman"/>
                <w:b/>
                <w:sz w:val="24"/>
                <w:szCs w:val="24"/>
              </w:rPr>
              <w:t>Бериккызы</w:t>
            </w:r>
            <w:proofErr w:type="spellEnd"/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</w:t>
            </w:r>
            <w:r w:rsidR="004838EA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F9070D" w:rsidRDefault="00E713AF" w:rsidP="0036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364D8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E713AF" w:rsidRDefault="00E713AF" w:rsidP="0036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Қарағанды мемлекеттік техникалық университеті,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Металлургия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мамандығының бакалвры</w:t>
            </w: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364D8F" w:rsidRDefault="00E713AF" w:rsidP="0036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364D8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Default="00E713AF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Қатұтыну одағының университеті,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мамандығының бакалвры</w:t>
            </w:r>
          </w:p>
          <w:p w:rsidR="00E713AF" w:rsidRPr="00F9070D" w:rsidRDefault="00E713AF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AF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E713AF" w:rsidRPr="00E713AF" w:rsidRDefault="00E713AF" w:rsidP="0036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2015-2017ж    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E713AF" w:rsidRDefault="00E713AF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 Қазақстан Акедемиясы, магистратура, экономика ғылымдырының магистрі</w:t>
            </w:r>
          </w:p>
          <w:p w:rsidR="00E713AF" w:rsidRDefault="00E713AF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8F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</w:t>
            </w:r>
            <w:r w:rsidR="004838EA"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3630E3">
        <w:trPr>
          <w:gridAfter w:val="1"/>
          <w:wAfter w:w="20" w:type="dxa"/>
          <w:trHeight w:val="373"/>
        </w:trPr>
        <w:tc>
          <w:tcPr>
            <w:tcW w:w="9571" w:type="dxa"/>
            <w:gridSpan w:val="4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="004838EA"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F9070D" w:rsidRPr="0080687B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E713AF" w:rsidRDefault="00E713AF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-2021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8EA" w:rsidRDefault="004838EA" w:rsidP="00E713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27A32" w:rsidRDefault="00E713AF" w:rsidP="00E713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  <w:p w:rsidR="00E713AF" w:rsidRPr="00927A32" w:rsidRDefault="00927A32" w:rsidP="00927A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Default="00E713AF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лаборанты </w:t>
            </w:r>
            <w:r w:rsidR="00364D8F">
              <w:rPr>
                <w:rFonts w:ascii="Times New Roman" w:hAnsi="Times New Roman"/>
                <w:sz w:val="24"/>
                <w:szCs w:val="24"/>
                <w:lang w:val="kk-KZ"/>
              </w:rPr>
              <w:t>, Қазақ технология және бизнес университеті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Экономика, есеп және аудит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>»</w:t>
            </w:r>
            <w:r w:rsidR="00364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</w:t>
            </w:r>
          </w:p>
          <w:p w:rsidR="00E713AF" w:rsidRDefault="00E713AF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13AF" w:rsidRDefault="00E713AF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</w:t>
            </w:r>
            <w:r w:rsidR="005215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технология және бизнес университеті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, «</w:t>
            </w:r>
            <w:r w:rsidR="005215C6">
              <w:rPr>
                <w:rFonts w:ascii="Times New Roman" w:hAnsi="Times New Roman"/>
                <w:sz w:val="24"/>
                <w:szCs w:val="24"/>
                <w:lang w:val="kk-KZ"/>
              </w:rPr>
              <w:t>Бизнес және басқару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</w:t>
            </w:r>
          </w:p>
          <w:p w:rsidR="00927A32" w:rsidRDefault="00927A32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оқытушы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технология және бизнес университеті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басқару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</w:t>
            </w:r>
          </w:p>
          <w:p w:rsidR="00CA2D3D" w:rsidRPr="00927A32" w:rsidRDefault="00CA2D3D" w:rsidP="00E7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E713AF" w:rsidRPr="00364D8F" w:rsidRDefault="008618EC" w:rsidP="00B33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C5B">
              <w:rPr>
                <w:rFonts w:ascii="Times New Roman" w:hAnsi="Times New Roman"/>
                <w:sz w:val="24"/>
                <w:szCs w:val="24"/>
                <w:lang w:val="kk-KZ"/>
              </w:rPr>
              <w:t>Өнеркәсіп экономикасы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D6C5B">
              <w:rPr>
                <w:rFonts w:ascii="inherit" w:hAnsi="inherit" w:cs="Courier New"/>
                <w:sz w:val="24"/>
                <w:szCs w:val="24"/>
                <w:lang w:val="kk-KZ"/>
              </w:rPr>
              <w:t xml:space="preserve"> </w:t>
            </w:r>
            <w:r w:rsidR="00B33393" w:rsidRPr="00B33393">
              <w:rPr>
                <w:rFonts w:ascii="inherit" w:hAnsi="inherit" w:cs="Courier New"/>
                <w:sz w:val="24"/>
                <w:szCs w:val="24"/>
                <w:lang w:val="kk-KZ"/>
              </w:rPr>
              <w:t>Шағын және орта кәсіпорындар менджменті</w:t>
            </w:r>
            <w:r w:rsidR="00B33393">
              <w:rPr>
                <w:rFonts w:ascii="inherit" w:hAnsi="inherit" w:cs="Courier New"/>
                <w:sz w:val="24"/>
                <w:szCs w:val="24"/>
                <w:lang w:val="kk-KZ"/>
              </w:rPr>
              <w:t>,</w:t>
            </w:r>
            <w:r w:rsidR="00B33393" w:rsidRPr="00B33393">
              <w:rPr>
                <w:rFonts w:ascii="inherit" w:hAnsi="inherit" w:cs="Courier New"/>
                <w:sz w:val="24"/>
                <w:szCs w:val="24"/>
                <w:lang w:val="kk-KZ"/>
              </w:rPr>
              <w:t xml:space="preserve"> </w:t>
            </w:r>
            <w:r w:rsidR="00B33393" w:rsidRPr="00B33393">
              <w:rPr>
                <w:rFonts w:ascii="Times New Roman" w:hAnsi="Times New Roman"/>
                <w:sz w:val="24"/>
                <w:szCs w:val="24"/>
                <w:lang w:val="kk-KZ"/>
              </w:rPr>
              <w:t>Кәсіпорындағы логистиканы ұйымдастыру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400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3393" w:rsidRPr="00B33393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 және бизнесті дамыту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400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Экономиканы мемлекеттік реттеу</w:t>
            </w:r>
            <w:r w:rsidR="00275196">
              <w:rPr>
                <w:rFonts w:ascii="Times New Roman" w:hAnsi="Times New Roman"/>
                <w:sz w:val="24"/>
                <w:szCs w:val="24"/>
                <w:lang w:val="kk-KZ"/>
              </w:rPr>
              <w:t>, Инвестициялық қызмет,</w:t>
            </w:r>
            <w:r w:rsidR="00275196" w:rsidRPr="007400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3393" w:rsidRPr="00B333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Қонақжайлылық индустриясындағы менеджмент </w:t>
            </w:r>
          </w:p>
        </w:tc>
      </w:tr>
      <w:tr w:rsidR="00F9070D" w:rsidRPr="0080687B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8618EC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E713AF" w:rsidRPr="008618EC" w:rsidRDefault="00E713AF" w:rsidP="0036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8618EC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="004838EA" w:rsidRPr="00F9070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F9070D" w:rsidRPr="00E713AF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364D8F" w:rsidRDefault="00395AA9" w:rsidP="00A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20</w:t>
            </w:r>
            <w:r w:rsidR="00A145E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D8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145E8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A145E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D8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364D8F" w:rsidRDefault="00364D8F" w:rsidP="00A1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</w:t>
            </w:r>
            <w:r w:rsidR="00A145E8">
              <w:rPr>
                <w:rFonts w:ascii="Times New Roman" w:hAnsi="Times New Roman"/>
                <w:sz w:val="24"/>
                <w:szCs w:val="24"/>
                <w:lang w:val="kk-KZ"/>
              </w:rPr>
              <w:t>лаборанты</w:t>
            </w:r>
            <w:r w:rsidR="00517087" w:rsidRPr="00364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A145E8">
              <w:rPr>
                <w:rFonts w:ascii="Times New Roman" w:hAnsi="Times New Roman"/>
                <w:sz w:val="24"/>
                <w:szCs w:val="24"/>
                <w:lang w:val="kk-KZ"/>
              </w:rPr>
              <w:t>Қарағанды мемлекеттік техникалық университеті</w:t>
            </w:r>
          </w:p>
        </w:tc>
      </w:tr>
      <w:tr w:rsidR="00F9070D" w:rsidRPr="00E713AF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364D8F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364D8F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364D8F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</w:p>
        </w:tc>
      </w:tr>
      <w:tr w:rsidR="00F9070D" w:rsidRPr="00364D8F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155E59" w:rsidRPr="00364D8F" w:rsidRDefault="00364D8F" w:rsidP="00A14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145E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155E59" w:rsidRPr="00F907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145E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155E59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55E59" w:rsidRPr="00364D8F" w:rsidRDefault="00364D8F" w:rsidP="00A1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Оқытушы, </w:t>
            </w:r>
            <w:r w:rsidR="00A145E8">
              <w:rPr>
                <w:rFonts w:ascii="Times New Roman" w:hAnsi="Times New Roman"/>
                <w:sz w:val="24"/>
                <w:szCs w:val="24"/>
                <w:lang w:val="kk-KZ"/>
              </w:rPr>
              <w:t>Қарағанды мемлекеттік техникалық университеті</w:t>
            </w:r>
          </w:p>
        </w:tc>
      </w:tr>
      <w:tr w:rsidR="00F9070D" w:rsidRPr="00E713AF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155E59" w:rsidRPr="00364D8F" w:rsidRDefault="00155E5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155E59" w:rsidRPr="00364D8F" w:rsidRDefault="00155E59" w:rsidP="0036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155E59" w:rsidRPr="00364D8F" w:rsidRDefault="00155E5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155E59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</w:p>
        </w:tc>
      </w:tr>
      <w:tr w:rsidR="00F9070D" w:rsidRPr="00F9070D" w:rsidTr="003630E3">
        <w:trPr>
          <w:gridAfter w:val="1"/>
          <w:wAfter w:w="20" w:type="dxa"/>
          <w:trHeight w:val="383"/>
        </w:trPr>
        <w:tc>
          <w:tcPr>
            <w:tcW w:w="9571" w:type="dxa"/>
            <w:gridSpan w:val="4"/>
            <w:shd w:val="clear" w:color="auto" w:fill="auto"/>
          </w:tcPr>
          <w:p w:rsidR="004838EA" w:rsidRPr="00F9070D" w:rsidRDefault="00364D8F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="004838EA" w:rsidRPr="00F90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4838EA" w:rsidRPr="00A145E8" w:rsidRDefault="00A145E8" w:rsidP="0036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Pr="00F9070D" w:rsidRDefault="004838EA" w:rsidP="00051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4838EA" w:rsidRPr="00F9070D" w:rsidRDefault="00103BD8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BD8">
              <w:rPr>
                <w:rFonts w:ascii="Times New Roman" w:hAnsi="Times New Roman"/>
                <w:sz w:val="24"/>
                <w:szCs w:val="24"/>
              </w:rPr>
              <w:t>Біліктілікті</w:t>
            </w:r>
            <w:proofErr w:type="spellEnd"/>
            <w:r w:rsidRPr="0010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BD8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="004838EA"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B53B0B" w:rsidRPr="00F9070D" w:rsidRDefault="0007376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03.08.20</w:t>
            </w:r>
            <w:r w:rsidR="00B53B0B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</w:p>
          <w:p w:rsidR="004838EA" w:rsidRPr="00F9070D" w:rsidRDefault="00073763" w:rsidP="0010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15.08.20</w:t>
            </w:r>
            <w:r w:rsidR="00B53B0B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BD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53B0B" w:rsidRPr="00F90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838EA" w:rsidRDefault="00CB4CB8" w:rsidP="0007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73763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теория: макроэкономика және микроэкономика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073763">
              <w:rPr>
                <w:rFonts w:ascii="Times New Roman" w:hAnsi="Times New Roman"/>
                <w:sz w:val="24"/>
                <w:szCs w:val="24"/>
                <w:lang w:val="kk-KZ"/>
              </w:rPr>
              <w:t>АТУ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біліктілікті арттыру </w:t>
            </w:r>
            <w:r w:rsidR="00073763">
              <w:rPr>
                <w:rFonts w:ascii="Times New Roman" w:hAnsi="Times New Roman"/>
                <w:sz w:val="24"/>
                <w:szCs w:val="24"/>
                <w:lang w:val="kk-KZ"/>
              </w:rPr>
              <w:t>институты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» А</w:t>
            </w:r>
            <w:r w:rsidR="00073763"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қаласы, 72 </w:t>
            </w:r>
            <w:r w:rsidR="00015579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  <w:r w:rsidR="009C62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C62D4" w:rsidRPr="009C62D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№1653</w:t>
            </w:r>
          </w:p>
          <w:p w:rsidR="00073763" w:rsidRPr="00F9070D" w:rsidRDefault="00073763" w:rsidP="0007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CB4CB8" w:rsidRPr="00F9070D" w:rsidRDefault="0007376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01.06.20-12.06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73763" w:rsidRDefault="00073763" w:rsidP="0007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Кәсіпорын экономикасы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АТУ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біліктілікті арттыру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институты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»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қаласы,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  <w:r w:rsidR="009C62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C62D4" w:rsidRPr="009C62D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№1423</w:t>
            </w:r>
          </w:p>
          <w:p w:rsidR="00073763" w:rsidRPr="00F9070D" w:rsidRDefault="00073763" w:rsidP="0001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E713AF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915B93" w:rsidRDefault="00915B93" w:rsidP="0010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26.16.21</w:t>
            </w:r>
          </w:p>
          <w:p w:rsidR="00CB4CB8" w:rsidRPr="00F9070D" w:rsidRDefault="00915B93" w:rsidP="0010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30.07.21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03BD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B4CB8" w:rsidRPr="00915B93" w:rsidRDefault="00CB4CB8" w:rsidP="00915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15B93" w:rsidRPr="00915B93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экономика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915B93" w:rsidRPr="00915B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5B93" w:rsidRPr="00915B93">
              <w:rPr>
                <w:rFonts w:ascii="Times New Roman" w:hAnsi="Times New Roman"/>
                <w:color w:val="000000"/>
                <w:sz w:val="24"/>
                <w:szCs w:val="24"/>
              </w:rPr>
              <w:t>Еуразиялық</w:t>
            </w:r>
            <w:proofErr w:type="spellEnd"/>
            <w:r w:rsidR="00915B93" w:rsidRPr="0091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5B93" w:rsidRPr="00915B93">
              <w:rPr>
                <w:rFonts w:ascii="Times New Roman" w:hAnsi="Times New Roman"/>
                <w:color w:val="000000"/>
                <w:sz w:val="24"/>
                <w:szCs w:val="24"/>
              </w:rPr>
              <w:t>аккредиттеу</w:t>
            </w:r>
            <w:proofErr w:type="spellEnd"/>
            <w:r w:rsidR="00915B93" w:rsidRPr="0091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5B93" w:rsidRPr="00915B93">
              <w:rPr>
                <w:rFonts w:ascii="Times New Roman" w:hAnsi="Times New Roman"/>
                <w:color w:val="000000"/>
                <w:sz w:val="24"/>
                <w:szCs w:val="24"/>
              </w:rPr>
              <w:t>агенттігі</w:t>
            </w:r>
            <w:proofErr w:type="spellEnd"/>
            <w:r w:rsidR="00915B93" w:rsidRPr="00915B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72 </w:t>
            </w:r>
            <w:r w:rsidR="00015579" w:rsidRPr="00915B9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, Серитифика</w:t>
            </w:r>
            <w:r w:rsidR="00015579" w:rsidRPr="00915B93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915B93" w:rsidRPr="00915B9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№055</w:t>
            </w:r>
          </w:p>
          <w:p w:rsidR="00915B93" w:rsidRPr="00915B93" w:rsidRDefault="00915B93" w:rsidP="0091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80687B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B87371" w:rsidRPr="00915B93" w:rsidRDefault="00915B93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15B93" w:rsidRPr="00915B93" w:rsidRDefault="00915B93" w:rsidP="00915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0687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68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Еуразиялық аккредиттеу агенттігі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, 72 с, Серитификат</w:t>
            </w:r>
            <w:r w:rsidRPr="0080687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№05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</w:p>
          <w:p w:rsidR="00B87371" w:rsidRPr="00F9070D" w:rsidRDefault="00B87371" w:rsidP="0001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915B93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915B93" w:rsidRDefault="00915B93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</w:p>
          <w:p w:rsidR="00B87371" w:rsidRPr="00F9070D" w:rsidRDefault="00915B93" w:rsidP="00F9070D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.2021-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lastRenderedPageBreak/>
              <w:t>06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8</w:t>
            </w:r>
            <w:r w:rsidR="006C31A7" w:rsidRPr="00F9070D">
              <w:rPr>
                <w:rFonts w:ascii="Times New Roman" w:hAnsi="Times New Roman"/>
                <w:spacing w:val="2"/>
                <w:sz w:val="24"/>
                <w:szCs w:val="24"/>
              </w:rPr>
              <w:t>.2021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915B93" w:rsidRDefault="00915B93" w:rsidP="0091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5B93" w:rsidRPr="00915B93" w:rsidRDefault="00915B93" w:rsidP="00915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Саладағы логистика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15B93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915B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Еуразиялық аккредиттеу агенттігі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72 с, </w:t>
            </w:r>
            <w:r w:rsidRPr="00915B9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Серитификат</w:t>
            </w:r>
            <w:r w:rsidRPr="00915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№05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</w:p>
          <w:p w:rsidR="00B87371" w:rsidRPr="00F9070D" w:rsidRDefault="00B87371" w:rsidP="0001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shd w:val="clear" w:color="auto" w:fill="auto"/>
          </w:tcPr>
          <w:p w:rsidR="00CB4CB8" w:rsidRDefault="004C14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lastRenderedPageBreak/>
              <w:t>Марапаттар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сыйлықтар</w:t>
            </w:r>
            <w:proofErr w:type="spellEnd"/>
            <w:r w:rsidR="00CB4CB8"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2260" w:rsidRPr="00A72260" w:rsidRDefault="00A7226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1526" w:type="dxa"/>
            <w:gridSpan w:val="2"/>
            <w:shd w:val="clear" w:color="auto" w:fill="auto"/>
          </w:tcPr>
          <w:p w:rsidR="00CB4CB8" w:rsidRPr="00143B0F" w:rsidRDefault="00143B0F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CB4CB8" w:rsidRDefault="00143B0F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8-наурыз мерекесіне арнайы</w:t>
            </w:r>
            <w:r w:rsidR="00E5157A" w:rsidRPr="00E515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 ректорының Алғыс хаты</w:t>
            </w:r>
          </w:p>
          <w:p w:rsidR="00A72260" w:rsidRPr="00CA2FBA" w:rsidRDefault="00A72260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3630E3">
        <w:trPr>
          <w:gridAfter w:val="1"/>
          <w:wAfter w:w="20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CB8" w:rsidRPr="00F9070D" w:rsidRDefault="001E796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Жарияланымдар</w:t>
            </w:r>
            <w:proofErr w:type="spellEnd"/>
            <w:r w:rsidRPr="001E796E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презентациялар</w:t>
            </w:r>
            <w:proofErr w:type="spellEnd"/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A66E9" w:rsidRPr="00A72260" w:rsidTr="00CE7E4A">
        <w:trPr>
          <w:gridBefore w:val="1"/>
          <w:wBefore w:w="20" w:type="dxa"/>
        </w:trPr>
        <w:tc>
          <w:tcPr>
            <w:tcW w:w="1526" w:type="dxa"/>
            <w:gridSpan w:val="2"/>
            <w:shd w:val="clear" w:color="auto" w:fill="auto"/>
          </w:tcPr>
          <w:p w:rsidR="00A72260" w:rsidRDefault="00A72260" w:rsidP="008A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  <w:p w:rsidR="00A72260" w:rsidRPr="00A72260" w:rsidRDefault="00A72260" w:rsidP="00A722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72260" w:rsidRDefault="00A72260" w:rsidP="00A722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66E9" w:rsidRPr="00A72260" w:rsidRDefault="00A72260" w:rsidP="00A722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72260" w:rsidRPr="002F6638" w:rsidRDefault="008A66E9" w:rsidP="008A6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F663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proofErr w:type="spellStart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Минералды</w:t>
            </w:r>
            <w:proofErr w:type="spellEnd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шикізатты</w:t>
            </w:r>
            <w:proofErr w:type="spellEnd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байыту</w:t>
            </w:r>
            <w:proofErr w:type="spellEnd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кешенді</w:t>
            </w:r>
            <w:proofErr w:type="spellEnd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пайдалану</w:t>
            </w:r>
            <w:proofErr w:type="spellEnd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</w:p>
          <w:p w:rsidR="00A72260" w:rsidRPr="002F6638" w:rsidRDefault="00A72260" w:rsidP="0020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"Ғылым, білім және өндіріс интеграциясы-Ұлт жоспарын жүзеге асырудың негізі" Халықаралық ғылыми – практикалық конференциясының тезистер жинағындағы еңбектері (Сағынов оқулары №10).</w:t>
            </w:r>
            <w:r w:rsidR="008A66E9" w:rsidRPr="002F66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F6638">
              <w:rPr>
                <w:rFonts w:ascii="Times New Roman" w:hAnsi="Times New Roman"/>
                <w:sz w:val="24"/>
                <w:szCs w:val="24"/>
                <w:lang w:val="kk-KZ"/>
              </w:rPr>
              <w:t>Қарағанды, 2018. 174-176</w:t>
            </w:r>
            <w:r w:rsidR="002F66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A66E9" w:rsidRPr="002F6638" w:rsidRDefault="002F6638" w:rsidP="008A6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</w:t>
            </w:r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Түсті металдар байыту фабрикаларының кәсіпорындарын дамыту перспективалары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"Ғылым, білім және өндіріс интеграциясы-Ұлт жоспарын жүзеге асырудың негізі" Халықаралық ғылыми – практикалық конференциясының тезистер жинағындағы еңбектері (Сағынов оқулары №10).</w:t>
            </w:r>
            <w:r w:rsidR="00A72260" w:rsidRPr="002F6638">
              <w:rPr>
                <w:rFonts w:ascii="Times New Roman" w:hAnsi="Times New Roman"/>
                <w:sz w:val="24"/>
                <w:szCs w:val="24"/>
                <w:lang w:val="kk-KZ"/>
              </w:rPr>
              <w:t>. Қарағанды, 2018. 159-161</w:t>
            </w:r>
          </w:p>
        </w:tc>
      </w:tr>
      <w:tr w:rsidR="008A66E9" w:rsidRPr="00E713AF" w:rsidTr="00CE7E4A">
        <w:trPr>
          <w:gridBefore w:val="1"/>
          <w:wBefore w:w="20" w:type="dxa"/>
        </w:trPr>
        <w:tc>
          <w:tcPr>
            <w:tcW w:w="1526" w:type="dxa"/>
            <w:gridSpan w:val="2"/>
            <w:shd w:val="clear" w:color="auto" w:fill="auto"/>
          </w:tcPr>
          <w:p w:rsidR="00135584" w:rsidRPr="00DF299A" w:rsidRDefault="00135584" w:rsidP="008A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66E9" w:rsidRPr="00A72260" w:rsidRDefault="00A72260" w:rsidP="008A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A66E9" w:rsidRPr="002F6638" w:rsidRDefault="00DF299A" w:rsidP="008A6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="00A72260"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«Тотыққан мыс кендерін күкірт қышқылымен өңдеу процесін зерттеу» Жаратылыстану ғылымдары саласындағы инновациялар Қазақстанды экспортқа бағдарланған индустрияландырудың негізі ретінде: Қазақстан Ұлттық Жаратылыстану ғылымдары академиясының 10 жылдығына және Қазақстан Республикасының минералдық шикізатты кешенді қайта өңдеу жөніндегі ұлттық орталығының 25 жылдығына арналған Халықаралық ғылыми-практикалық конференция материалдары. –Алматы, 2019.</w:t>
            </w:r>
            <w:r w:rsidR="00135584"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Халықаралық симпозиум "Плаксин оқулары-2018"</w:t>
            </w:r>
          </w:p>
        </w:tc>
      </w:tr>
      <w:tr w:rsidR="008A66E9" w:rsidRPr="0065697E" w:rsidTr="00CE7E4A">
        <w:trPr>
          <w:gridBefore w:val="1"/>
          <w:wBefore w:w="20" w:type="dxa"/>
        </w:trPr>
        <w:tc>
          <w:tcPr>
            <w:tcW w:w="1526" w:type="dxa"/>
            <w:gridSpan w:val="2"/>
            <w:shd w:val="clear" w:color="auto" w:fill="auto"/>
          </w:tcPr>
          <w:p w:rsidR="0065697E" w:rsidRPr="002F6638" w:rsidRDefault="00135584" w:rsidP="008A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6638">
              <w:rPr>
                <w:rFonts w:ascii="Times New Roman" w:hAnsi="Times New Roman"/>
                <w:sz w:val="24"/>
                <w:szCs w:val="24"/>
                <w:lang w:val="kk-KZ"/>
              </w:rPr>
              <w:t>2022</w:t>
            </w:r>
          </w:p>
          <w:p w:rsidR="0065697E" w:rsidRPr="002F6638" w:rsidRDefault="0065697E" w:rsidP="006569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66E9" w:rsidRPr="002F6638" w:rsidRDefault="0065697E" w:rsidP="006569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6638">
              <w:rPr>
                <w:rFonts w:ascii="Times New Roman" w:hAnsi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65697E" w:rsidRPr="002F6638" w:rsidRDefault="00DF299A" w:rsidP="006569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63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2F663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A66E9" w:rsidRPr="002F663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ДАМУ СТРАТЕГИЯСЫН ҚАЛЫПТАСТЫРУДЫҢ ҚҰРЫЛЫМДЫҚ БАСЫМДЫҚТАРЫ ЭКОНОМИКАНЫҢ ТҰРАҚСЫЗДЫҒЫ</w:t>
            </w:r>
            <w:r w:rsidR="008A66E9" w:rsidRPr="002F66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 </w:t>
            </w:r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"Интернаука": ғылыми журнал – № 1(224). </w:t>
            </w:r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бөлім</w:t>
            </w:r>
            <w:proofErr w:type="spellEnd"/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Мәскеу</w:t>
            </w:r>
            <w:proofErr w:type="spellEnd"/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, Бас. "</w:t>
            </w:r>
            <w:proofErr w:type="spellStart"/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Интернаука</w:t>
            </w:r>
            <w:proofErr w:type="spellEnd"/>
            <w:r w:rsidR="0065697E" w:rsidRPr="002F6638">
              <w:rPr>
                <w:rFonts w:ascii="Times New Roman" w:hAnsi="Times New Roman"/>
                <w:color w:val="000000"/>
                <w:sz w:val="24"/>
                <w:szCs w:val="24"/>
              </w:rPr>
              <w:t>", 2022.</w:t>
            </w:r>
          </w:p>
          <w:p w:rsidR="0065697E" w:rsidRPr="002F6638" w:rsidRDefault="00DF299A" w:rsidP="00656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6638">
              <w:rPr>
                <w:rFonts w:ascii="Times New Roman" w:hAnsi="Times New Roman"/>
                <w:sz w:val="24"/>
                <w:szCs w:val="24"/>
              </w:rPr>
              <w:t>5</w:t>
            </w:r>
            <w:r w:rsidR="002F6638">
              <w:rPr>
                <w:rFonts w:ascii="Times New Roman" w:hAnsi="Times New Roman"/>
                <w:sz w:val="24"/>
                <w:szCs w:val="24"/>
              </w:rPr>
              <w:t>.</w:t>
            </w:r>
            <w:r w:rsidR="0065697E" w:rsidRPr="002F6638">
              <w:rPr>
                <w:rFonts w:ascii="Times New Roman" w:hAnsi="Times New Roman"/>
                <w:sz w:val="24"/>
                <w:szCs w:val="24"/>
              </w:rPr>
              <w:t>«</w:t>
            </w:r>
            <w:r w:rsidR="0065697E" w:rsidRPr="002F6638">
              <w:rPr>
                <w:rFonts w:ascii="Times New Roman" w:hAnsi="Times New Roman"/>
                <w:sz w:val="24"/>
                <w:szCs w:val="24"/>
                <w:lang w:val="kk-KZ"/>
              </w:rPr>
              <w:t>Қазақстан әлемдік нарықтағы бәсекеге қаблеттілігінарттыру және әлеуметтік туризм саласындағы логистикалық зерттеулер</w:t>
            </w:r>
            <w:r w:rsidR="0065697E" w:rsidRPr="002F6638">
              <w:rPr>
                <w:rFonts w:ascii="Times New Roman" w:hAnsi="Times New Roman"/>
                <w:sz w:val="24"/>
                <w:szCs w:val="24"/>
              </w:rPr>
              <w:t>»</w:t>
            </w:r>
            <w:r w:rsidR="0065697E" w:rsidRPr="002F66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 </w:t>
            </w:r>
            <w:r w:rsidR="0065697E" w:rsidRPr="002F6638">
              <w:rPr>
                <w:rFonts w:ascii="Times New Roman" w:hAnsi="Times New Roman"/>
                <w:sz w:val="24"/>
                <w:szCs w:val="24"/>
              </w:rPr>
              <w:t>Б</w:t>
            </w:r>
            <w:r w:rsidR="0065697E" w:rsidRPr="002F66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ілім </w:t>
            </w:r>
            <w:r w:rsidR="0065697E" w:rsidRPr="002F6638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="0065697E" w:rsidRPr="002F66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журналы № 1 (59) 2022,8-10 б,</w:t>
            </w:r>
          </w:p>
          <w:p w:rsidR="008A66E9" w:rsidRPr="002F6638" w:rsidRDefault="008A66E9" w:rsidP="00656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8A66E9" w:rsidRPr="000D3571" w:rsidTr="00CE7E4A">
        <w:trPr>
          <w:gridBefore w:val="1"/>
          <w:wBefore w:w="20" w:type="dxa"/>
        </w:trPr>
        <w:tc>
          <w:tcPr>
            <w:tcW w:w="1526" w:type="dxa"/>
            <w:gridSpan w:val="2"/>
            <w:shd w:val="clear" w:color="auto" w:fill="auto"/>
          </w:tcPr>
          <w:p w:rsidR="008A66E9" w:rsidRPr="000D3571" w:rsidRDefault="008A66E9" w:rsidP="008A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8A66E9" w:rsidRPr="000D3571" w:rsidRDefault="008A66E9" w:rsidP="0036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4F78"/>
    <w:multiLevelType w:val="hybridMultilevel"/>
    <w:tmpl w:val="D7A8EB42"/>
    <w:lvl w:ilvl="0" w:tplc="6AC22E04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15579"/>
    <w:rsid w:val="00040AC9"/>
    <w:rsid w:val="000443CF"/>
    <w:rsid w:val="00051165"/>
    <w:rsid w:val="00073763"/>
    <w:rsid w:val="00092B60"/>
    <w:rsid w:val="00093804"/>
    <w:rsid w:val="000B7EC1"/>
    <w:rsid w:val="000D3571"/>
    <w:rsid w:val="00103BD8"/>
    <w:rsid w:val="00135584"/>
    <w:rsid w:val="00143B0F"/>
    <w:rsid w:val="00155E59"/>
    <w:rsid w:val="0016645C"/>
    <w:rsid w:val="00196815"/>
    <w:rsid w:val="001C2FAE"/>
    <w:rsid w:val="001E796E"/>
    <w:rsid w:val="00207A5A"/>
    <w:rsid w:val="002102DE"/>
    <w:rsid w:val="00217B79"/>
    <w:rsid w:val="0022771D"/>
    <w:rsid w:val="00255D2E"/>
    <w:rsid w:val="00275196"/>
    <w:rsid w:val="002843AC"/>
    <w:rsid w:val="002F6638"/>
    <w:rsid w:val="003630E3"/>
    <w:rsid w:val="00364D8F"/>
    <w:rsid w:val="00395AA9"/>
    <w:rsid w:val="00397261"/>
    <w:rsid w:val="003B116B"/>
    <w:rsid w:val="003D51D2"/>
    <w:rsid w:val="00416D86"/>
    <w:rsid w:val="00443C1A"/>
    <w:rsid w:val="004513FE"/>
    <w:rsid w:val="0046514E"/>
    <w:rsid w:val="004838EA"/>
    <w:rsid w:val="004B0B01"/>
    <w:rsid w:val="004B69B6"/>
    <w:rsid w:val="004C14AC"/>
    <w:rsid w:val="004C443E"/>
    <w:rsid w:val="00517087"/>
    <w:rsid w:val="005215C6"/>
    <w:rsid w:val="005673EB"/>
    <w:rsid w:val="005F286A"/>
    <w:rsid w:val="00640BA5"/>
    <w:rsid w:val="0065697E"/>
    <w:rsid w:val="00660C36"/>
    <w:rsid w:val="006A4F44"/>
    <w:rsid w:val="006C31A7"/>
    <w:rsid w:val="00711284"/>
    <w:rsid w:val="00715F02"/>
    <w:rsid w:val="00742636"/>
    <w:rsid w:val="00752B37"/>
    <w:rsid w:val="00773C20"/>
    <w:rsid w:val="007B3D05"/>
    <w:rsid w:val="007D3FD3"/>
    <w:rsid w:val="0080687B"/>
    <w:rsid w:val="00814143"/>
    <w:rsid w:val="00815C75"/>
    <w:rsid w:val="00831A65"/>
    <w:rsid w:val="00853F0B"/>
    <w:rsid w:val="008618EC"/>
    <w:rsid w:val="008A66E9"/>
    <w:rsid w:val="008B5735"/>
    <w:rsid w:val="008D5EC4"/>
    <w:rsid w:val="00915B93"/>
    <w:rsid w:val="00927A32"/>
    <w:rsid w:val="00941151"/>
    <w:rsid w:val="00955D21"/>
    <w:rsid w:val="00955EB9"/>
    <w:rsid w:val="009634F4"/>
    <w:rsid w:val="009C095A"/>
    <w:rsid w:val="009C62D4"/>
    <w:rsid w:val="009F4305"/>
    <w:rsid w:val="00A145E8"/>
    <w:rsid w:val="00A24C46"/>
    <w:rsid w:val="00A35DD6"/>
    <w:rsid w:val="00A72260"/>
    <w:rsid w:val="00A73C37"/>
    <w:rsid w:val="00A77BFB"/>
    <w:rsid w:val="00AE00F2"/>
    <w:rsid w:val="00AF5FAD"/>
    <w:rsid w:val="00B33393"/>
    <w:rsid w:val="00B53B0B"/>
    <w:rsid w:val="00B87371"/>
    <w:rsid w:val="00BE0B74"/>
    <w:rsid w:val="00BE3556"/>
    <w:rsid w:val="00BF0FB6"/>
    <w:rsid w:val="00C20608"/>
    <w:rsid w:val="00C31BD7"/>
    <w:rsid w:val="00C4069D"/>
    <w:rsid w:val="00C576A5"/>
    <w:rsid w:val="00C64F9C"/>
    <w:rsid w:val="00CA2D3D"/>
    <w:rsid w:val="00CA2FBA"/>
    <w:rsid w:val="00CB4CB8"/>
    <w:rsid w:val="00CE7E4A"/>
    <w:rsid w:val="00CF7AF4"/>
    <w:rsid w:val="00D52B1A"/>
    <w:rsid w:val="00DF299A"/>
    <w:rsid w:val="00E5157A"/>
    <w:rsid w:val="00E713AF"/>
    <w:rsid w:val="00E71B0B"/>
    <w:rsid w:val="00EA35C4"/>
    <w:rsid w:val="00EA71B6"/>
    <w:rsid w:val="00EB3EE1"/>
    <w:rsid w:val="00EF2178"/>
    <w:rsid w:val="00EF6B2F"/>
    <w:rsid w:val="00F334F7"/>
    <w:rsid w:val="00F81D69"/>
    <w:rsid w:val="00F9070D"/>
    <w:rsid w:val="00FC34DC"/>
    <w:rsid w:val="00FE0523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C55E"/>
  <w15:docId w15:val="{244A421B-8FF0-468B-824B-0E9DEDB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  <w:style w:type="paragraph" w:styleId="a4">
    <w:name w:val="List Paragraph"/>
    <w:basedOn w:val="a"/>
    <w:uiPriority w:val="34"/>
    <w:qFormat/>
    <w:rsid w:val="0065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dcterms:created xsi:type="dcterms:W3CDTF">2022-04-01T06:18:00Z</dcterms:created>
  <dcterms:modified xsi:type="dcterms:W3CDTF">2022-11-04T03:53:00Z</dcterms:modified>
</cp:coreProperties>
</file>