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040AC9" w:rsidRDefault="004838EA" w:rsidP="00F9070D">
      <w:pPr>
        <w:spacing w:after="0" w:line="240" w:lineRule="auto"/>
        <w:ind w:firstLine="709"/>
        <w:jc w:val="right"/>
        <w:rPr>
          <w:rFonts w:ascii="Times New Roman" w:hAnsi="Times New Roman"/>
          <w:sz w:val="24"/>
          <w:szCs w:val="24"/>
        </w:rPr>
      </w:pPr>
      <w:r w:rsidRPr="00040AC9">
        <w:rPr>
          <w:rFonts w:ascii="Times New Roman" w:hAnsi="Times New Roman"/>
          <w:sz w:val="24"/>
          <w:szCs w:val="24"/>
        </w:rPr>
        <w:t>Приложение 10</w:t>
      </w:r>
    </w:p>
    <w:p w:rsidR="004838EA" w:rsidRPr="00040AC9" w:rsidRDefault="004838EA" w:rsidP="00F9070D">
      <w:pPr>
        <w:spacing w:after="0" w:line="240" w:lineRule="auto"/>
        <w:ind w:firstLine="709"/>
        <w:jc w:val="center"/>
        <w:rPr>
          <w:rFonts w:ascii="Times New Roman" w:hAnsi="Times New Roman"/>
          <w:sz w:val="24"/>
          <w:szCs w:val="24"/>
        </w:rPr>
      </w:pPr>
      <w:r w:rsidRPr="00040AC9">
        <w:rPr>
          <w:rFonts w:ascii="Times New Roman" w:hAnsi="Times New Roman"/>
          <w:sz w:val="24"/>
          <w:szCs w:val="24"/>
        </w:rPr>
        <w:t>Резюме профессорско-преподавательского состава</w:t>
      </w:r>
    </w:p>
    <w:tbl>
      <w:tblPr>
        <w:tblW w:w="9571" w:type="dxa"/>
        <w:tblInd w:w="25" w:type="dxa"/>
        <w:tblLayout w:type="fixed"/>
        <w:tblLook w:val="04A0" w:firstRow="1" w:lastRow="0" w:firstColumn="1" w:lastColumn="0" w:noHBand="0" w:noVBand="1"/>
      </w:tblPr>
      <w:tblGrid>
        <w:gridCol w:w="1526"/>
        <w:gridCol w:w="8045"/>
      </w:tblGrid>
      <w:tr w:rsidR="00F9070D" w:rsidRPr="00F9070D" w:rsidTr="00AE1761">
        <w:tc>
          <w:tcPr>
            <w:tcW w:w="9571" w:type="dxa"/>
            <w:gridSpan w:val="2"/>
            <w:shd w:val="clear" w:color="auto" w:fill="auto"/>
          </w:tcPr>
          <w:p w:rsidR="004838EA" w:rsidRPr="00040AC9" w:rsidRDefault="004838EA" w:rsidP="00F9070D">
            <w:pPr>
              <w:spacing w:after="0" w:line="240" w:lineRule="auto"/>
              <w:ind w:firstLine="28"/>
              <w:rPr>
                <w:rFonts w:ascii="Times New Roman" w:hAnsi="Times New Roman"/>
                <w:b/>
                <w:sz w:val="24"/>
                <w:szCs w:val="24"/>
              </w:rPr>
            </w:pPr>
            <w:r w:rsidRPr="00040AC9">
              <w:rPr>
                <w:rFonts w:ascii="Times New Roman" w:hAnsi="Times New Roman"/>
                <w:b/>
                <w:sz w:val="24"/>
                <w:szCs w:val="24"/>
              </w:rPr>
              <w:t>Ф.И.О.:</w:t>
            </w:r>
            <w:r w:rsidR="00255D2E" w:rsidRPr="00040AC9">
              <w:rPr>
                <w:rFonts w:ascii="Times New Roman" w:hAnsi="Times New Roman"/>
                <w:b/>
                <w:sz w:val="24"/>
                <w:szCs w:val="24"/>
                <w:lang w:val="kk-KZ"/>
              </w:rPr>
              <w:t xml:space="preserve"> </w:t>
            </w:r>
            <w:proofErr w:type="spellStart"/>
            <w:r w:rsidR="00656F3E">
              <w:rPr>
                <w:rFonts w:ascii="Times New Roman" w:hAnsi="Times New Roman"/>
                <w:b/>
                <w:sz w:val="24"/>
                <w:szCs w:val="24"/>
              </w:rPr>
              <w:t>Рахимбекова</w:t>
            </w:r>
            <w:proofErr w:type="spellEnd"/>
            <w:r w:rsidR="00656F3E">
              <w:rPr>
                <w:rFonts w:ascii="Times New Roman" w:hAnsi="Times New Roman"/>
                <w:b/>
                <w:sz w:val="24"/>
                <w:szCs w:val="24"/>
              </w:rPr>
              <w:t xml:space="preserve"> </w:t>
            </w:r>
            <w:proofErr w:type="spellStart"/>
            <w:r w:rsidR="00656F3E">
              <w:rPr>
                <w:rFonts w:ascii="Times New Roman" w:hAnsi="Times New Roman"/>
                <w:b/>
                <w:sz w:val="24"/>
                <w:szCs w:val="24"/>
              </w:rPr>
              <w:t>Акерке</w:t>
            </w:r>
            <w:proofErr w:type="spellEnd"/>
            <w:r w:rsidR="00656F3E">
              <w:rPr>
                <w:rFonts w:ascii="Times New Roman" w:hAnsi="Times New Roman"/>
                <w:b/>
                <w:sz w:val="24"/>
                <w:szCs w:val="24"/>
              </w:rPr>
              <w:t xml:space="preserve"> </w:t>
            </w:r>
            <w:proofErr w:type="spellStart"/>
            <w:r w:rsidR="00656F3E">
              <w:rPr>
                <w:rFonts w:ascii="Times New Roman" w:hAnsi="Times New Roman"/>
                <w:b/>
                <w:sz w:val="24"/>
                <w:szCs w:val="24"/>
              </w:rPr>
              <w:t>Бериккызы</w:t>
            </w:r>
            <w:proofErr w:type="spellEnd"/>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rPr>
              <w:t>О</w:t>
            </w:r>
            <w:r w:rsidRPr="00F9070D">
              <w:rPr>
                <w:rFonts w:ascii="Times New Roman" w:hAnsi="Times New Roman"/>
                <w:sz w:val="24"/>
                <w:szCs w:val="24"/>
                <w:lang w:val="kk-KZ"/>
              </w:rPr>
              <w:t>бразование:</w:t>
            </w:r>
          </w:p>
        </w:tc>
      </w:tr>
      <w:tr w:rsidR="00F9070D" w:rsidRPr="00F9070D" w:rsidTr="00AE1761">
        <w:tc>
          <w:tcPr>
            <w:tcW w:w="1526" w:type="dxa"/>
            <w:shd w:val="clear" w:color="auto" w:fill="auto"/>
          </w:tcPr>
          <w:p w:rsidR="004838EA" w:rsidRPr="00F9070D" w:rsidRDefault="00656F3E" w:rsidP="00F9070D">
            <w:pPr>
              <w:spacing w:after="0" w:line="240" w:lineRule="auto"/>
              <w:jc w:val="both"/>
              <w:rPr>
                <w:rFonts w:ascii="Times New Roman" w:hAnsi="Times New Roman"/>
                <w:sz w:val="24"/>
                <w:szCs w:val="24"/>
              </w:rPr>
            </w:pPr>
            <w:r>
              <w:rPr>
                <w:rFonts w:ascii="Times New Roman" w:hAnsi="Times New Roman"/>
                <w:sz w:val="24"/>
                <w:szCs w:val="24"/>
              </w:rPr>
              <w:t>2004г-2010</w:t>
            </w:r>
            <w:r w:rsidR="00255D2E" w:rsidRPr="00F9070D">
              <w:rPr>
                <w:rFonts w:ascii="Times New Roman" w:hAnsi="Times New Roman"/>
                <w:sz w:val="24"/>
                <w:szCs w:val="24"/>
              </w:rPr>
              <w:t xml:space="preserve">г </w:t>
            </w:r>
          </w:p>
        </w:tc>
        <w:tc>
          <w:tcPr>
            <w:tcW w:w="8045" w:type="dxa"/>
            <w:shd w:val="clear" w:color="auto" w:fill="auto"/>
          </w:tcPr>
          <w:p w:rsidR="004838EA" w:rsidRPr="00F9070D" w:rsidRDefault="00656F3E" w:rsidP="00656F3E">
            <w:pPr>
              <w:spacing w:after="0" w:line="240" w:lineRule="auto"/>
              <w:jc w:val="both"/>
              <w:rPr>
                <w:rFonts w:ascii="Times New Roman" w:hAnsi="Times New Roman"/>
                <w:sz w:val="24"/>
                <w:szCs w:val="24"/>
              </w:rPr>
            </w:pPr>
            <w:r>
              <w:rPr>
                <w:rFonts w:ascii="Times New Roman" w:hAnsi="Times New Roman"/>
                <w:sz w:val="24"/>
                <w:szCs w:val="24"/>
              </w:rPr>
              <w:t>Карагандинский государственный технический университет, бакалавр</w:t>
            </w:r>
            <w:proofErr w:type="gramStart"/>
            <w:r>
              <w:rPr>
                <w:rFonts w:ascii="Times New Roman" w:hAnsi="Times New Roman"/>
                <w:sz w:val="24"/>
                <w:szCs w:val="24"/>
              </w:rPr>
              <w:t xml:space="preserve"> </w:t>
            </w:r>
            <w:r w:rsidR="00255D2E" w:rsidRPr="00F9070D">
              <w:rPr>
                <w:rFonts w:ascii="Times New Roman" w:hAnsi="Times New Roman"/>
                <w:sz w:val="24"/>
                <w:szCs w:val="24"/>
              </w:rPr>
              <w:t>:</w:t>
            </w:r>
            <w:proofErr w:type="gramEnd"/>
            <w:r w:rsidR="00255D2E" w:rsidRPr="00F9070D">
              <w:rPr>
                <w:rFonts w:ascii="Times New Roman" w:hAnsi="Times New Roman"/>
                <w:sz w:val="24"/>
                <w:szCs w:val="24"/>
              </w:rPr>
              <w:t xml:space="preserve"> </w:t>
            </w:r>
            <w:r>
              <w:rPr>
                <w:rFonts w:ascii="Times New Roman" w:hAnsi="Times New Roman"/>
                <w:sz w:val="24"/>
                <w:szCs w:val="24"/>
              </w:rPr>
              <w:t xml:space="preserve">«Металлургия». </w:t>
            </w:r>
          </w:p>
        </w:tc>
      </w:tr>
      <w:tr w:rsidR="00F9070D" w:rsidRPr="00F9070D" w:rsidTr="00AE1761">
        <w:tc>
          <w:tcPr>
            <w:tcW w:w="1526" w:type="dxa"/>
            <w:shd w:val="clear" w:color="auto" w:fill="auto"/>
          </w:tcPr>
          <w:p w:rsidR="00656F3E" w:rsidRDefault="00402255" w:rsidP="00F9070D">
            <w:pPr>
              <w:spacing w:after="0" w:line="240" w:lineRule="auto"/>
              <w:rPr>
                <w:rFonts w:ascii="Times New Roman" w:hAnsi="Times New Roman"/>
                <w:sz w:val="24"/>
                <w:szCs w:val="24"/>
              </w:rPr>
            </w:pPr>
            <w:r>
              <w:rPr>
                <w:rFonts w:ascii="Times New Roman" w:hAnsi="Times New Roman"/>
                <w:sz w:val="24"/>
                <w:szCs w:val="24"/>
              </w:rPr>
              <w:t>2010г-2012</w:t>
            </w:r>
            <w:r w:rsidR="00255D2E" w:rsidRPr="00F9070D">
              <w:rPr>
                <w:rFonts w:ascii="Times New Roman" w:hAnsi="Times New Roman"/>
                <w:sz w:val="24"/>
                <w:szCs w:val="24"/>
              </w:rPr>
              <w:t>г</w:t>
            </w:r>
          </w:p>
          <w:p w:rsidR="004838EA" w:rsidRDefault="004838EA" w:rsidP="00656F3E">
            <w:pPr>
              <w:rPr>
                <w:rFonts w:ascii="Times New Roman" w:hAnsi="Times New Roman"/>
                <w:sz w:val="24"/>
                <w:szCs w:val="24"/>
              </w:rPr>
            </w:pPr>
          </w:p>
          <w:p w:rsidR="00656F3E" w:rsidRPr="00656F3E" w:rsidRDefault="00656F3E" w:rsidP="00656F3E">
            <w:pPr>
              <w:rPr>
                <w:rFonts w:ascii="Times New Roman" w:hAnsi="Times New Roman"/>
                <w:sz w:val="24"/>
                <w:szCs w:val="24"/>
              </w:rPr>
            </w:pPr>
            <w:r>
              <w:rPr>
                <w:rFonts w:ascii="Times New Roman" w:hAnsi="Times New Roman"/>
                <w:sz w:val="24"/>
                <w:szCs w:val="24"/>
              </w:rPr>
              <w:t>2015-2017г</w:t>
            </w:r>
          </w:p>
        </w:tc>
        <w:tc>
          <w:tcPr>
            <w:tcW w:w="8045" w:type="dxa"/>
            <w:shd w:val="clear" w:color="auto" w:fill="auto"/>
          </w:tcPr>
          <w:p w:rsidR="00656F3E" w:rsidRDefault="00656F3E" w:rsidP="00656F3E">
            <w:pPr>
              <w:spacing w:after="0" w:line="240" w:lineRule="auto"/>
              <w:rPr>
                <w:rFonts w:ascii="Times New Roman" w:eastAsia="Calibri" w:hAnsi="Times New Roman"/>
                <w:color w:val="000000"/>
                <w:sz w:val="24"/>
                <w:szCs w:val="24"/>
                <w:lang w:eastAsia="en-US"/>
              </w:rPr>
            </w:pPr>
            <w:r w:rsidRPr="00656F3E">
              <w:rPr>
                <w:rFonts w:ascii="Times New Roman" w:eastAsia="Calibri" w:hAnsi="Times New Roman"/>
                <w:sz w:val="24"/>
                <w:szCs w:val="24"/>
                <w:lang w:eastAsia="en-US"/>
              </w:rPr>
              <w:t xml:space="preserve">Карагандинский экономический университет </w:t>
            </w:r>
            <w:proofErr w:type="spellStart"/>
            <w:r>
              <w:rPr>
                <w:rFonts w:ascii="Times New Roman" w:eastAsia="Calibri" w:hAnsi="Times New Roman"/>
                <w:sz w:val="24"/>
                <w:szCs w:val="24"/>
                <w:lang w:eastAsia="en-US"/>
              </w:rPr>
              <w:t>Казпотребсоюз</w:t>
            </w:r>
            <w:proofErr w:type="spellEnd"/>
            <w:r>
              <w:rPr>
                <w:rFonts w:ascii="Times New Roman" w:eastAsia="Calibri" w:hAnsi="Times New Roman"/>
                <w:sz w:val="24"/>
                <w:szCs w:val="24"/>
                <w:lang w:eastAsia="en-US"/>
              </w:rPr>
              <w:t xml:space="preserve"> </w:t>
            </w:r>
            <w:r w:rsidRPr="00656F3E">
              <w:rPr>
                <w:rFonts w:ascii="Times New Roman" w:eastAsia="Calibri" w:hAnsi="Times New Roman"/>
                <w:sz w:val="24"/>
                <w:szCs w:val="24"/>
                <w:lang w:eastAsia="en-US"/>
              </w:rPr>
              <w:t xml:space="preserve">Факультет </w:t>
            </w:r>
            <w:r w:rsidRPr="00656F3E">
              <w:rPr>
                <w:rFonts w:ascii="Times New Roman" w:eastAsia="Calibri" w:hAnsi="Times New Roman"/>
                <w:color w:val="000000"/>
                <w:sz w:val="24"/>
                <w:szCs w:val="24"/>
                <w:lang w:eastAsia="en-US"/>
              </w:rPr>
              <w:t xml:space="preserve"> “</w:t>
            </w:r>
            <w:r w:rsidRPr="00656F3E">
              <w:rPr>
                <w:rFonts w:ascii="Times New Roman" w:eastAsia="Calibri" w:hAnsi="Times New Roman"/>
                <w:bCs/>
                <w:sz w:val="24"/>
                <w:szCs w:val="24"/>
                <w:lang w:eastAsia="en-US"/>
              </w:rPr>
              <w:t>Экономика и менеджмент</w:t>
            </w:r>
            <w:r w:rsidRPr="00656F3E">
              <w:rPr>
                <w:rFonts w:ascii="Times New Roman" w:eastAsia="Calibri" w:hAnsi="Times New Roman"/>
                <w:color w:val="000000"/>
                <w:sz w:val="24"/>
                <w:szCs w:val="24"/>
                <w:lang w:eastAsia="en-US"/>
              </w:rPr>
              <w:t xml:space="preserve"> ”</w:t>
            </w:r>
            <w:r w:rsidR="00402255" w:rsidRPr="00656F3E">
              <w:rPr>
                <w:rFonts w:ascii="Times New Roman" w:eastAsia="Calibri" w:hAnsi="Times New Roman"/>
                <w:color w:val="000000"/>
                <w:sz w:val="24"/>
                <w:szCs w:val="24"/>
                <w:lang w:eastAsia="en-US"/>
              </w:rPr>
              <w:t>Специальность</w:t>
            </w:r>
            <w:r w:rsidRPr="00656F3E">
              <w:rPr>
                <w:rFonts w:ascii="Times New Roman" w:eastAsia="Calibri" w:hAnsi="Times New Roman"/>
                <w:color w:val="000000"/>
                <w:sz w:val="24"/>
                <w:szCs w:val="24"/>
                <w:lang w:eastAsia="en-US"/>
              </w:rPr>
              <w:t xml:space="preserve"> «Экономика»</w:t>
            </w:r>
          </w:p>
          <w:p w:rsidR="00656F3E" w:rsidRPr="00656F3E" w:rsidRDefault="00656F3E" w:rsidP="00656F3E">
            <w:pPr>
              <w:spacing w:after="0" w:line="240" w:lineRule="auto"/>
              <w:rPr>
                <w:rFonts w:ascii="Times New Roman" w:eastAsia="Calibri" w:hAnsi="Times New Roman"/>
                <w:sz w:val="24"/>
                <w:szCs w:val="24"/>
                <w:lang w:eastAsia="en-US"/>
              </w:rPr>
            </w:pPr>
          </w:p>
          <w:p w:rsidR="00656F3E" w:rsidRPr="00656F3E" w:rsidRDefault="00656F3E" w:rsidP="00656F3E">
            <w:pPr>
              <w:spacing w:after="0" w:line="240" w:lineRule="auto"/>
              <w:jc w:val="both"/>
              <w:rPr>
                <w:rFonts w:ascii="Times New Roman" w:eastAsia="Calibri" w:hAnsi="Times New Roman"/>
                <w:sz w:val="24"/>
                <w:szCs w:val="24"/>
                <w:lang w:eastAsia="en-US"/>
              </w:rPr>
            </w:pPr>
            <w:r w:rsidRPr="00656F3E">
              <w:rPr>
                <w:rFonts w:ascii="Times New Roman" w:eastAsia="Calibri" w:hAnsi="Times New Roman"/>
                <w:sz w:val="24"/>
                <w:szCs w:val="24"/>
                <w:lang w:eastAsia="en-US"/>
              </w:rPr>
              <w:t xml:space="preserve">Центрально-Казахстанская Академия  Факультет </w:t>
            </w:r>
            <w:r w:rsidRPr="00656F3E">
              <w:rPr>
                <w:rFonts w:ascii="Times New Roman" w:eastAsia="Calibri" w:hAnsi="Times New Roman"/>
                <w:color w:val="000000"/>
                <w:sz w:val="24"/>
                <w:szCs w:val="24"/>
                <w:lang w:eastAsia="en-US"/>
              </w:rPr>
              <w:t xml:space="preserve"> “</w:t>
            </w:r>
            <w:r w:rsidRPr="00656F3E">
              <w:rPr>
                <w:rFonts w:ascii="Times New Roman" w:eastAsia="Calibri" w:hAnsi="Times New Roman"/>
                <w:bCs/>
                <w:sz w:val="24"/>
                <w:szCs w:val="24"/>
                <w:lang w:eastAsia="en-US"/>
              </w:rPr>
              <w:t xml:space="preserve">Экономика </w:t>
            </w:r>
            <w:r w:rsidRPr="00656F3E">
              <w:rPr>
                <w:rFonts w:ascii="Times New Roman" w:eastAsia="Calibri" w:hAnsi="Times New Roman"/>
                <w:color w:val="000000"/>
                <w:sz w:val="24"/>
                <w:szCs w:val="24"/>
                <w:lang w:eastAsia="en-US"/>
              </w:rPr>
              <w:t>”</w:t>
            </w:r>
          </w:p>
          <w:p w:rsidR="004838EA" w:rsidRPr="00656F3E" w:rsidRDefault="00656F3E" w:rsidP="00656F3E">
            <w:pPr>
              <w:spacing w:after="0" w:line="240" w:lineRule="auto"/>
              <w:jc w:val="both"/>
              <w:rPr>
                <w:rFonts w:ascii="Times New Roman" w:eastAsia="Calibri" w:hAnsi="Times New Roman"/>
                <w:color w:val="000000"/>
                <w:sz w:val="24"/>
                <w:szCs w:val="24"/>
                <w:lang w:eastAsia="en-US"/>
              </w:rPr>
            </w:pPr>
            <w:r w:rsidRPr="00656F3E">
              <w:rPr>
                <w:rFonts w:ascii="Times New Roman" w:eastAsia="Calibri" w:hAnsi="Times New Roman"/>
                <w:color w:val="000000"/>
                <w:sz w:val="24"/>
                <w:szCs w:val="24"/>
                <w:lang w:eastAsia="en-US"/>
              </w:rPr>
              <w:t>Специальность «Экономика»</w:t>
            </w:r>
            <w:r w:rsidRPr="00656F3E">
              <w:rPr>
                <w:rFonts w:ascii="Times New Roman" w:eastAsia="Calibri" w:hAnsi="Times New Roman"/>
                <w:sz w:val="24"/>
                <w:szCs w:val="24"/>
                <w:lang w:eastAsia="en-US"/>
              </w:rPr>
              <w:t xml:space="preserve"> Магистратура</w:t>
            </w:r>
            <w:r>
              <w:rPr>
                <w:rFonts w:ascii="Times New Roman" w:eastAsia="Calibri" w:hAnsi="Times New Roman"/>
                <w:color w:val="000000"/>
                <w:sz w:val="24"/>
                <w:szCs w:val="24"/>
                <w:lang w:eastAsia="en-US"/>
              </w:rPr>
              <w:t xml:space="preserve">, </w:t>
            </w:r>
            <w:r>
              <w:rPr>
                <w:rFonts w:ascii="Times New Roman" w:eastAsia="Calibri" w:hAnsi="Times New Roman"/>
                <w:sz w:val="24"/>
                <w:szCs w:val="24"/>
                <w:lang w:eastAsia="en-US"/>
              </w:rPr>
              <w:t>п</w:t>
            </w:r>
            <w:r w:rsidRPr="00656F3E">
              <w:rPr>
                <w:rFonts w:ascii="Times New Roman" w:eastAsia="Calibri" w:hAnsi="Times New Roman"/>
                <w:sz w:val="24"/>
                <w:szCs w:val="24"/>
                <w:lang w:eastAsia="en-US"/>
              </w:rPr>
              <w:t>рисвоенная квалификация: Магистр экономических наук</w:t>
            </w:r>
            <w:r w:rsidR="00255D2E" w:rsidRPr="00F9070D">
              <w:rPr>
                <w:rFonts w:ascii="Times New Roman" w:hAnsi="Times New Roman"/>
                <w:sz w:val="24"/>
                <w:szCs w:val="24"/>
              </w:rPr>
              <w:t xml:space="preserve">. </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sz w:val="24"/>
                <w:szCs w:val="24"/>
              </w:rPr>
            </w:pPr>
            <w:r w:rsidRPr="00F9070D">
              <w:rPr>
                <w:rFonts w:ascii="Times New Roman" w:hAnsi="Times New Roman"/>
                <w:sz w:val="24"/>
                <w:szCs w:val="24"/>
                <w:lang w:val="kk-KZ"/>
              </w:rPr>
              <w:t>Опыт работы</w:t>
            </w:r>
            <w:r w:rsidRPr="00F9070D">
              <w:rPr>
                <w:rFonts w:ascii="Times New Roman" w:hAnsi="Times New Roman"/>
                <w:sz w:val="24"/>
                <w:szCs w:val="24"/>
              </w:rPr>
              <w:t>:</w:t>
            </w:r>
          </w:p>
        </w:tc>
      </w:tr>
      <w:tr w:rsidR="00F9070D" w:rsidRPr="00F9070D" w:rsidTr="00AE1761">
        <w:trPr>
          <w:trHeight w:val="373"/>
        </w:trPr>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u w:val="single"/>
              </w:rPr>
            </w:pPr>
            <w:r w:rsidRPr="00F9070D">
              <w:rPr>
                <w:rFonts w:ascii="Times New Roman" w:hAnsi="Times New Roman"/>
                <w:i/>
                <w:sz w:val="24"/>
                <w:szCs w:val="24"/>
                <w:u w:val="single"/>
                <w:lang w:val="kk-KZ"/>
              </w:rPr>
              <w:t>Академический:</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lang w:val="kk-KZ"/>
              </w:rPr>
            </w:pPr>
            <w:r w:rsidRPr="00F9070D">
              <w:rPr>
                <w:rFonts w:ascii="Times New Roman" w:hAnsi="Times New Roman"/>
                <w:i/>
                <w:sz w:val="24"/>
                <w:szCs w:val="24"/>
                <w:lang w:val="kk-KZ"/>
              </w:rPr>
              <w:t>Работа в данной организации</w:t>
            </w:r>
          </w:p>
        </w:tc>
      </w:tr>
      <w:tr w:rsidR="00F9070D" w:rsidRPr="00F9070D" w:rsidTr="00AE1761">
        <w:tc>
          <w:tcPr>
            <w:tcW w:w="1526" w:type="dxa"/>
            <w:shd w:val="clear" w:color="auto" w:fill="auto"/>
          </w:tcPr>
          <w:p w:rsidR="00656F3E" w:rsidRDefault="00656F3E" w:rsidP="00F9070D">
            <w:pPr>
              <w:spacing w:after="0" w:line="240" w:lineRule="auto"/>
              <w:rPr>
                <w:rFonts w:ascii="Times New Roman" w:hAnsi="Times New Roman"/>
                <w:sz w:val="24"/>
                <w:szCs w:val="24"/>
              </w:rPr>
            </w:pPr>
            <w:r>
              <w:rPr>
                <w:rFonts w:ascii="Times New Roman" w:hAnsi="Times New Roman"/>
                <w:sz w:val="24"/>
                <w:szCs w:val="24"/>
              </w:rPr>
              <w:t>2020</w:t>
            </w:r>
            <w:r w:rsidR="00E71B0B" w:rsidRPr="00F9070D">
              <w:rPr>
                <w:rFonts w:ascii="Times New Roman" w:hAnsi="Times New Roman"/>
                <w:sz w:val="24"/>
                <w:szCs w:val="24"/>
              </w:rPr>
              <w:t xml:space="preserve"> </w:t>
            </w:r>
          </w:p>
          <w:p w:rsidR="004838EA" w:rsidRDefault="004838EA" w:rsidP="00656F3E">
            <w:pPr>
              <w:rPr>
                <w:rFonts w:ascii="Times New Roman" w:hAnsi="Times New Roman"/>
                <w:sz w:val="24"/>
                <w:szCs w:val="24"/>
              </w:rPr>
            </w:pPr>
          </w:p>
          <w:p w:rsidR="00656F3E" w:rsidRPr="00656F3E" w:rsidRDefault="00656F3E" w:rsidP="00656F3E">
            <w:pPr>
              <w:rPr>
                <w:rFonts w:ascii="Times New Roman" w:hAnsi="Times New Roman"/>
                <w:sz w:val="24"/>
                <w:szCs w:val="24"/>
              </w:rPr>
            </w:pPr>
            <w:r>
              <w:rPr>
                <w:rFonts w:ascii="Times New Roman" w:hAnsi="Times New Roman"/>
                <w:sz w:val="24"/>
                <w:szCs w:val="24"/>
              </w:rPr>
              <w:t>2021</w:t>
            </w:r>
          </w:p>
        </w:tc>
        <w:tc>
          <w:tcPr>
            <w:tcW w:w="8045" w:type="dxa"/>
            <w:shd w:val="clear" w:color="auto" w:fill="auto"/>
          </w:tcPr>
          <w:p w:rsidR="004838EA" w:rsidRDefault="00E71B0B" w:rsidP="00656F3E">
            <w:pPr>
              <w:spacing w:after="0" w:line="240" w:lineRule="auto"/>
              <w:jc w:val="both"/>
              <w:rPr>
                <w:rFonts w:ascii="Times New Roman" w:hAnsi="Times New Roman"/>
                <w:sz w:val="24"/>
                <w:szCs w:val="24"/>
              </w:rPr>
            </w:pPr>
            <w:r w:rsidRPr="00F9070D">
              <w:rPr>
                <w:rFonts w:ascii="Times New Roman" w:hAnsi="Times New Roman"/>
                <w:sz w:val="24"/>
                <w:szCs w:val="24"/>
              </w:rPr>
              <w:t xml:space="preserve">Старший </w:t>
            </w:r>
            <w:r w:rsidR="00656F3E">
              <w:rPr>
                <w:rFonts w:ascii="Times New Roman" w:hAnsi="Times New Roman"/>
                <w:sz w:val="24"/>
                <w:szCs w:val="24"/>
              </w:rPr>
              <w:t>лаборант</w:t>
            </w:r>
            <w:r w:rsidRPr="00F9070D">
              <w:rPr>
                <w:rFonts w:ascii="Times New Roman" w:hAnsi="Times New Roman"/>
                <w:sz w:val="24"/>
                <w:szCs w:val="24"/>
              </w:rPr>
              <w:t>, Казахский университет технологии и бизнеса, кафедра «</w:t>
            </w:r>
            <w:r w:rsidR="00656F3E">
              <w:rPr>
                <w:rFonts w:ascii="Times New Roman" w:hAnsi="Times New Roman"/>
                <w:sz w:val="24"/>
                <w:szCs w:val="24"/>
              </w:rPr>
              <w:t>Экономика, учет и аудит</w:t>
            </w:r>
            <w:r w:rsidRPr="00F9070D">
              <w:rPr>
                <w:rFonts w:ascii="Times New Roman" w:hAnsi="Times New Roman"/>
                <w:sz w:val="24"/>
                <w:szCs w:val="24"/>
              </w:rPr>
              <w:t>»</w:t>
            </w:r>
          </w:p>
          <w:p w:rsidR="00656F3E" w:rsidRDefault="00656F3E" w:rsidP="00656F3E">
            <w:pPr>
              <w:spacing w:after="0" w:line="240" w:lineRule="auto"/>
              <w:jc w:val="both"/>
              <w:rPr>
                <w:rFonts w:ascii="Times New Roman" w:hAnsi="Times New Roman"/>
                <w:sz w:val="24"/>
                <w:szCs w:val="24"/>
              </w:rPr>
            </w:pPr>
          </w:p>
          <w:p w:rsidR="00656F3E" w:rsidRDefault="00656F3E" w:rsidP="00656F3E">
            <w:pPr>
              <w:spacing w:after="0" w:line="240" w:lineRule="auto"/>
              <w:jc w:val="both"/>
              <w:rPr>
                <w:rFonts w:ascii="Times New Roman" w:hAnsi="Times New Roman"/>
                <w:sz w:val="24"/>
                <w:szCs w:val="24"/>
              </w:rPr>
            </w:pPr>
            <w:r>
              <w:rPr>
                <w:rFonts w:ascii="Times New Roman" w:hAnsi="Times New Roman"/>
                <w:sz w:val="24"/>
                <w:szCs w:val="24"/>
              </w:rPr>
              <w:t>Преподаватель</w:t>
            </w:r>
            <w:r w:rsidRPr="00F9070D">
              <w:rPr>
                <w:rFonts w:ascii="Times New Roman" w:hAnsi="Times New Roman"/>
                <w:sz w:val="24"/>
                <w:szCs w:val="24"/>
              </w:rPr>
              <w:t>, магистр, Казахский университет технологии и бизнеса, кафедра «</w:t>
            </w:r>
            <w:r>
              <w:rPr>
                <w:rFonts w:ascii="Times New Roman" w:hAnsi="Times New Roman"/>
                <w:sz w:val="24"/>
                <w:szCs w:val="24"/>
              </w:rPr>
              <w:t>Бизнес и управление</w:t>
            </w:r>
            <w:r w:rsidRPr="00F9070D">
              <w:rPr>
                <w:rFonts w:ascii="Times New Roman" w:hAnsi="Times New Roman"/>
                <w:sz w:val="24"/>
                <w:szCs w:val="24"/>
              </w:rPr>
              <w:t>»</w:t>
            </w:r>
          </w:p>
          <w:p w:rsidR="00656F3E" w:rsidRPr="00F9070D" w:rsidRDefault="00656F3E" w:rsidP="00656F3E">
            <w:pPr>
              <w:spacing w:after="0" w:line="240" w:lineRule="auto"/>
              <w:jc w:val="both"/>
              <w:rPr>
                <w:rFonts w:ascii="Times New Roman" w:hAnsi="Times New Roman"/>
                <w:sz w:val="24"/>
                <w:szCs w:val="24"/>
              </w:rPr>
            </w:pPr>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A61491" w:rsidRPr="00A61491" w:rsidRDefault="00A61491" w:rsidP="00A61491">
            <w:pPr>
              <w:spacing w:after="0" w:line="240" w:lineRule="auto"/>
              <w:jc w:val="both"/>
              <w:rPr>
                <w:rFonts w:ascii="Times New Roman" w:hAnsi="Times New Roman"/>
                <w:color w:val="000000"/>
                <w:sz w:val="24"/>
                <w:szCs w:val="24"/>
              </w:rPr>
            </w:pPr>
            <w:r>
              <w:rPr>
                <w:rFonts w:ascii="Times New Roman" w:hAnsi="Times New Roman"/>
                <w:sz w:val="24"/>
                <w:szCs w:val="24"/>
              </w:rPr>
              <w:t>Экономика предприятия</w:t>
            </w:r>
            <w:r w:rsidR="00E71B0B" w:rsidRPr="00F9070D">
              <w:rPr>
                <w:rFonts w:ascii="Times New Roman" w:hAnsi="Times New Roman"/>
                <w:sz w:val="24"/>
                <w:szCs w:val="24"/>
              </w:rPr>
              <w:t xml:space="preserve">, </w:t>
            </w:r>
            <w:r>
              <w:rPr>
                <w:rFonts w:ascii="Times New Roman" w:hAnsi="Times New Roman"/>
                <w:sz w:val="24"/>
                <w:szCs w:val="24"/>
              </w:rPr>
              <w:t>Организация экономику малого и среднего бизнеса</w:t>
            </w:r>
            <w:r w:rsidR="00E71B0B" w:rsidRPr="00F9070D">
              <w:rPr>
                <w:rFonts w:ascii="Times New Roman" w:hAnsi="Times New Roman"/>
                <w:sz w:val="24"/>
                <w:szCs w:val="24"/>
              </w:rPr>
              <w:t xml:space="preserve">, Инвестиционная деятельность, </w:t>
            </w:r>
            <w:r w:rsidRPr="00A61491">
              <w:rPr>
                <w:rFonts w:ascii="Times New Roman" w:hAnsi="Times New Roman"/>
                <w:color w:val="000000"/>
                <w:sz w:val="24"/>
                <w:szCs w:val="24"/>
              </w:rPr>
              <w:t>Международных валютно-финансовых отношений</w:t>
            </w:r>
            <w:r>
              <w:rPr>
                <w:rFonts w:ascii="Times New Roman" w:hAnsi="Times New Roman"/>
                <w:color w:val="000000"/>
                <w:sz w:val="24"/>
                <w:szCs w:val="24"/>
              </w:rPr>
              <w:t>, Государственное регулирование экономики, Цифровая экономика</w:t>
            </w:r>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4838EA" w:rsidRPr="00F9070D" w:rsidRDefault="002843AC"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rPr>
            </w:pPr>
            <w:r w:rsidRPr="00F9070D">
              <w:rPr>
                <w:rFonts w:ascii="Times New Roman" w:hAnsi="Times New Roman"/>
                <w:i/>
                <w:sz w:val="24"/>
                <w:szCs w:val="24"/>
              </w:rPr>
              <w:t>Предыдущие места работы в организациях образования:</w:t>
            </w:r>
          </w:p>
        </w:tc>
      </w:tr>
      <w:tr w:rsidR="00F9070D" w:rsidRPr="00F9070D" w:rsidTr="00AE1761">
        <w:tc>
          <w:tcPr>
            <w:tcW w:w="1526" w:type="dxa"/>
            <w:shd w:val="clear" w:color="auto" w:fill="auto"/>
          </w:tcPr>
          <w:p w:rsidR="004838EA" w:rsidRPr="00F9070D" w:rsidRDefault="00395AA9" w:rsidP="00A61491">
            <w:pPr>
              <w:spacing w:after="0" w:line="240" w:lineRule="auto"/>
              <w:rPr>
                <w:rFonts w:ascii="Times New Roman" w:hAnsi="Times New Roman"/>
                <w:sz w:val="24"/>
                <w:szCs w:val="24"/>
              </w:rPr>
            </w:pPr>
            <w:r w:rsidRPr="00F9070D">
              <w:rPr>
                <w:rFonts w:ascii="Times New Roman" w:hAnsi="Times New Roman"/>
                <w:sz w:val="24"/>
                <w:szCs w:val="24"/>
              </w:rPr>
              <w:t>20</w:t>
            </w:r>
            <w:r w:rsidR="00A61491">
              <w:rPr>
                <w:rFonts w:ascii="Times New Roman" w:hAnsi="Times New Roman"/>
                <w:sz w:val="24"/>
                <w:szCs w:val="24"/>
              </w:rPr>
              <w:t>10 г – 2017</w:t>
            </w:r>
            <w:r w:rsidRPr="00F9070D">
              <w:rPr>
                <w:rFonts w:ascii="Times New Roman" w:hAnsi="Times New Roman"/>
                <w:sz w:val="24"/>
                <w:szCs w:val="24"/>
              </w:rPr>
              <w:t xml:space="preserve"> г</w:t>
            </w:r>
          </w:p>
        </w:tc>
        <w:tc>
          <w:tcPr>
            <w:tcW w:w="8045" w:type="dxa"/>
            <w:shd w:val="clear" w:color="auto" w:fill="auto"/>
          </w:tcPr>
          <w:p w:rsidR="004838EA" w:rsidRPr="00F9070D" w:rsidRDefault="00517087" w:rsidP="00A61491">
            <w:pPr>
              <w:spacing w:after="0" w:line="240" w:lineRule="auto"/>
              <w:jc w:val="both"/>
              <w:rPr>
                <w:rFonts w:ascii="Times New Roman" w:hAnsi="Times New Roman"/>
                <w:sz w:val="24"/>
                <w:szCs w:val="24"/>
              </w:rPr>
            </w:pPr>
            <w:r w:rsidRPr="00F9070D">
              <w:rPr>
                <w:rFonts w:ascii="Times New Roman" w:hAnsi="Times New Roman"/>
                <w:sz w:val="24"/>
                <w:szCs w:val="24"/>
              </w:rPr>
              <w:t xml:space="preserve">Старший </w:t>
            </w:r>
            <w:r w:rsidR="00A61491">
              <w:rPr>
                <w:rFonts w:ascii="Times New Roman" w:hAnsi="Times New Roman"/>
                <w:sz w:val="24"/>
                <w:szCs w:val="24"/>
              </w:rPr>
              <w:t>лаборант</w:t>
            </w:r>
            <w:r w:rsidRPr="00F9070D">
              <w:rPr>
                <w:rFonts w:ascii="Times New Roman" w:hAnsi="Times New Roman"/>
                <w:sz w:val="24"/>
                <w:szCs w:val="24"/>
              </w:rPr>
              <w:t xml:space="preserve">, </w:t>
            </w:r>
            <w:r w:rsidR="00A61491">
              <w:rPr>
                <w:rFonts w:ascii="Times New Roman" w:hAnsi="Times New Roman"/>
                <w:sz w:val="24"/>
                <w:szCs w:val="24"/>
              </w:rPr>
              <w:t>Карагандинский государственный технический университет</w:t>
            </w:r>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4838EA" w:rsidRPr="00F9070D" w:rsidRDefault="004838EA" w:rsidP="00F9070D">
            <w:pPr>
              <w:spacing w:after="0" w:line="240" w:lineRule="auto"/>
              <w:jc w:val="both"/>
              <w:rPr>
                <w:rFonts w:ascii="Times New Roman" w:hAnsi="Times New Roman"/>
                <w:sz w:val="24"/>
                <w:szCs w:val="24"/>
              </w:rPr>
            </w:pPr>
          </w:p>
        </w:tc>
      </w:tr>
      <w:tr w:rsidR="00F9070D" w:rsidRPr="00F9070D" w:rsidTr="00AE1761">
        <w:tc>
          <w:tcPr>
            <w:tcW w:w="1526" w:type="dxa"/>
            <w:shd w:val="clear" w:color="auto" w:fill="auto"/>
          </w:tcPr>
          <w:p w:rsidR="004838EA" w:rsidRPr="00F9070D" w:rsidRDefault="004838EA" w:rsidP="00F9070D">
            <w:pPr>
              <w:spacing w:after="0" w:line="240" w:lineRule="auto"/>
              <w:jc w:val="both"/>
              <w:rPr>
                <w:rFonts w:ascii="Times New Roman" w:hAnsi="Times New Roman"/>
                <w:sz w:val="24"/>
                <w:szCs w:val="24"/>
              </w:rPr>
            </w:pPr>
          </w:p>
        </w:tc>
        <w:tc>
          <w:tcPr>
            <w:tcW w:w="8045" w:type="dxa"/>
            <w:shd w:val="clear" w:color="auto" w:fill="auto"/>
          </w:tcPr>
          <w:p w:rsidR="004838EA" w:rsidRPr="00F9070D" w:rsidRDefault="00AF5FAD"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c>
          <w:tcPr>
            <w:tcW w:w="1526" w:type="dxa"/>
            <w:shd w:val="clear" w:color="auto" w:fill="auto"/>
          </w:tcPr>
          <w:p w:rsidR="00155E59" w:rsidRPr="00F9070D" w:rsidRDefault="00A61491" w:rsidP="00F9070D">
            <w:pPr>
              <w:spacing w:after="0" w:line="240" w:lineRule="auto"/>
              <w:jc w:val="both"/>
              <w:rPr>
                <w:rFonts w:ascii="Times New Roman" w:hAnsi="Times New Roman"/>
                <w:sz w:val="24"/>
                <w:szCs w:val="24"/>
              </w:rPr>
            </w:pPr>
            <w:r>
              <w:rPr>
                <w:rFonts w:ascii="Times New Roman" w:hAnsi="Times New Roman"/>
                <w:sz w:val="24"/>
                <w:szCs w:val="24"/>
              </w:rPr>
              <w:t>2017 г – 2019</w:t>
            </w:r>
            <w:r w:rsidR="00155E59" w:rsidRPr="00F9070D">
              <w:rPr>
                <w:rFonts w:ascii="Times New Roman" w:hAnsi="Times New Roman"/>
                <w:sz w:val="24"/>
                <w:szCs w:val="24"/>
              </w:rPr>
              <w:t>г</w:t>
            </w:r>
          </w:p>
        </w:tc>
        <w:tc>
          <w:tcPr>
            <w:tcW w:w="8045" w:type="dxa"/>
            <w:shd w:val="clear" w:color="auto" w:fill="auto"/>
          </w:tcPr>
          <w:p w:rsidR="00155E59" w:rsidRDefault="00155E59" w:rsidP="00F9070D">
            <w:pPr>
              <w:spacing w:after="0" w:line="240" w:lineRule="auto"/>
              <w:jc w:val="both"/>
              <w:rPr>
                <w:rFonts w:ascii="Times New Roman" w:hAnsi="Times New Roman"/>
                <w:sz w:val="24"/>
                <w:szCs w:val="24"/>
              </w:rPr>
            </w:pPr>
            <w:r w:rsidRPr="00F9070D">
              <w:rPr>
                <w:rFonts w:ascii="Times New Roman" w:hAnsi="Times New Roman"/>
                <w:sz w:val="24"/>
                <w:szCs w:val="24"/>
              </w:rPr>
              <w:t xml:space="preserve">Преподаватель, </w:t>
            </w:r>
            <w:r w:rsidR="00A61491">
              <w:rPr>
                <w:rFonts w:ascii="Times New Roman" w:hAnsi="Times New Roman"/>
                <w:sz w:val="24"/>
                <w:szCs w:val="24"/>
              </w:rPr>
              <w:t>Карагандинский государственный технический университет</w:t>
            </w:r>
            <w:r w:rsidR="00A61491" w:rsidRPr="00F9070D">
              <w:rPr>
                <w:rFonts w:ascii="Times New Roman" w:hAnsi="Times New Roman"/>
                <w:sz w:val="24"/>
                <w:szCs w:val="24"/>
              </w:rPr>
              <w:t xml:space="preserve"> </w:t>
            </w:r>
          </w:p>
          <w:p w:rsidR="00A61491" w:rsidRPr="00F9070D" w:rsidRDefault="00A61491"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c>
          <w:tcPr>
            <w:tcW w:w="9571" w:type="dxa"/>
            <w:gridSpan w:val="2"/>
            <w:shd w:val="clear" w:color="auto" w:fill="auto"/>
          </w:tcPr>
          <w:p w:rsidR="004838EA" w:rsidRPr="00F9070D" w:rsidRDefault="004838EA" w:rsidP="00F9070D">
            <w:pPr>
              <w:widowControl w:val="0"/>
              <w:suppressAutoHyphens/>
              <w:spacing w:after="0" w:line="240" w:lineRule="auto"/>
              <w:jc w:val="both"/>
              <w:rPr>
                <w:rFonts w:ascii="Times New Roman" w:hAnsi="Times New Roman"/>
                <w:sz w:val="24"/>
                <w:szCs w:val="24"/>
              </w:rPr>
            </w:pPr>
            <w:r w:rsidRPr="00F9070D">
              <w:rPr>
                <w:rFonts w:ascii="Times New Roman" w:hAnsi="Times New Roman"/>
                <w:sz w:val="24"/>
                <w:szCs w:val="24"/>
              </w:rPr>
              <w:t>П</w:t>
            </w:r>
            <w:r w:rsidRPr="00F9070D">
              <w:rPr>
                <w:rFonts w:ascii="Times New Roman" w:hAnsi="Times New Roman"/>
                <w:sz w:val="24"/>
                <w:szCs w:val="24"/>
                <w:lang w:val="kk-KZ"/>
              </w:rPr>
              <w:t>овышение квалификации</w:t>
            </w:r>
            <w:r w:rsidRPr="00F9070D">
              <w:rPr>
                <w:rFonts w:ascii="Times New Roman" w:hAnsi="Times New Roman"/>
                <w:sz w:val="24"/>
                <w:szCs w:val="24"/>
              </w:rPr>
              <w:t>:</w:t>
            </w:r>
          </w:p>
        </w:tc>
      </w:tr>
      <w:tr w:rsidR="00F9070D" w:rsidRPr="00F9070D" w:rsidTr="00AE1761">
        <w:tc>
          <w:tcPr>
            <w:tcW w:w="1526" w:type="dxa"/>
            <w:shd w:val="clear" w:color="auto" w:fill="auto"/>
          </w:tcPr>
          <w:p w:rsidR="00B53B0B" w:rsidRPr="00F9070D" w:rsidRDefault="00A61491" w:rsidP="00F9070D">
            <w:pPr>
              <w:spacing w:after="0" w:line="240" w:lineRule="auto"/>
              <w:jc w:val="both"/>
              <w:rPr>
                <w:rFonts w:ascii="Times New Roman" w:hAnsi="Times New Roman"/>
                <w:sz w:val="24"/>
                <w:szCs w:val="24"/>
                <w:lang w:val="kk-KZ"/>
              </w:rPr>
            </w:pPr>
            <w:r>
              <w:rPr>
                <w:rFonts w:ascii="Times New Roman" w:hAnsi="Times New Roman"/>
                <w:sz w:val="24"/>
                <w:szCs w:val="24"/>
                <w:lang w:val="kk-KZ"/>
              </w:rPr>
              <w:t>03.08.20</w:t>
            </w:r>
            <w:r w:rsidR="00B53B0B" w:rsidRPr="00F9070D">
              <w:rPr>
                <w:rFonts w:ascii="Times New Roman" w:hAnsi="Times New Roman"/>
                <w:sz w:val="24"/>
                <w:szCs w:val="24"/>
                <w:lang w:val="kk-KZ"/>
              </w:rPr>
              <w:t xml:space="preserve">- </w:t>
            </w:r>
          </w:p>
          <w:p w:rsidR="004838EA" w:rsidRPr="00F9070D" w:rsidRDefault="00A61491" w:rsidP="00F9070D">
            <w:pPr>
              <w:spacing w:after="0" w:line="240" w:lineRule="auto"/>
              <w:jc w:val="both"/>
              <w:rPr>
                <w:rFonts w:ascii="Times New Roman" w:hAnsi="Times New Roman"/>
                <w:sz w:val="24"/>
                <w:szCs w:val="24"/>
              </w:rPr>
            </w:pPr>
            <w:r>
              <w:rPr>
                <w:rFonts w:ascii="Times New Roman" w:hAnsi="Times New Roman"/>
                <w:sz w:val="24"/>
                <w:szCs w:val="24"/>
                <w:lang w:val="kk-KZ"/>
              </w:rPr>
              <w:t>15.08.20</w:t>
            </w:r>
            <w:r w:rsidR="00B53B0B" w:rsidRPr="00F9070D">
              <w:rPr>
                <w:rFonts w:ascii="Times New Roman" w:hAnsi="Times New Roman"/>
                <w:sz w:val="24"/>
                <w:szCs w:val="24"/>
              </w:rPr>
              <w:t xml:space="preserve"> г.</w:t>
            </w:r>
          </w:p>
        </w:tc>
        <w:tc>
          <w:tcPr>
            <w:tcW w:w="8045" w:type="dxa"/>
            <w:shd w:val="clear" w:color="auto" w:fill="auto"/>
          </w:tcPr>
          <w:p w:rsidR="004838EA" w:rsidRDefault="00A61491" w:rsidP="00F9070D">
            <w:pPr>
              <w:spacing w:after="0" w:line="240" w:lineRule="auto"/>
              <w:jc w:val="both"/>
              <w:rPr>
                <w:rFonts w:ascii="Times New Roman" w:hAnsi="Times New Roman"/>
                <w:color w:val="000000"/>
                <w:spacing w:val="2"/>
                <w:sz w:val="24"/>
                <w:szCs w:val="24"/>
              </w:rPr>
            </w:pPr>
            <w:r w:rsidRPr="00A61491">
              <w:rPr>
                <w:rFonts w:ascii="Times New Roman" w:eastAsia="Calibri" w:hAnsi="Times New Roman"/>
                <w:sz w:val="24"/>
                <w:szCs w:val="24"/>
                <w:lang w:eastAsia="en-US"/>
              </w:rPr>
              <w:t xml:space="preserve">"Экономическая теория: макроэкономика и микроэкономика" АТУ Институт повышения квалификации  </w:t>
            </w:r>
            <w:r w:rsidR="00CB4CB8" w:rsidRPr="00F9070D">
              <w:rPr>
                <w:rFonts w:ascii="Times New Roman" w:hAnsi="Times New Roman"/>
                <w:sz w:val="24"/>
                <w:szCs w:val="24"/>
                <w:lang w:val="kk-KZ"/>
              </w:rPr>
              <w:t>72 ч, Сертифкат</w:t>
            </w:r>
            <w:r>
              <w:rPr>
                <w:rFonts w:ascii="Times New Roman" w:hAnsi="Times New Roman"/>
                <w:sz w:val="24"/>
                <w:szCs w:val="24"/>
                <w:lang w:val="kk-KZ"/>
              </w:rPr>
              <w:t xml:space="preserve"> </w:t>
            </w:r>
            <w:r w:rsidRPr="00A61491">
              <w:rPr>
                <w:rFonts w:ascii="Times New Roman" w:hAnsi="Times New Roman"/>
                <w:color w:val="000000"/>
                <w:spacing w:val="2"/>
                <w:sz w:val="24"/>
                <w:szCs w:val="24"/>
              </w:rPr>
              <w:t>№1653</w:t>
            </w:r>
          </w:p>
          <w:p w:rsidR="00A61491" w:rsidRPr="00F9070D" w:rsidRDefault="00A61491" w:rsidP="00F9070D">
            <w:pPr>
              <w:spacing w:after="0" w:line="240" w:lineRule="auto"/>
              <w:jc w:val="both"/>
              <w:rPr>
                <w:rFonts w:ascii="Times New Roman" w:hAnsi="Times New Roman"/>
                <w:sz w:val="24"/>
                <w:szCs w:val="24"/>
                <w:lang w:val="kk-KZ"/>
              </w:rPr>
            </w:pPr>
          </w:p>
        </w:tc>
      </w:tr>
      <w:tr w:rsidR="00F9070D" w:rsidRPr="00F9070D" w:rsidTr="00AE1761">
        <w:tc>
          <w:tcPr>
            <w:tcW w:w="1526" w:type="dxa"/>
            <w:shd w:val="clear" w:color="auto" w:fill="auto"/>
          </w:tcPr>
          <w:p w:rsidR="00CB4CB8" w:rsidRPr="00F9070D" w:rsidRDefault="00A61491" w:rsidP="00F9070D">
            <w:pPr>
              <w:spacing w:after="0" w:line="240" w:lineRule="auto"/>
              <w:jc w:val="both"/>
              <w:rPr>
                <w:rFonts w:ascii="Times New Roman" w:hAnsi="Times New Roman"/>
                <w:sz w:val="24"/>
                <w:szCs w:val="24"/>
              </w:rPr>
            </w:pPr>
            <w:r>
              <w:rPr>
                <w:rFonts w:ascii="Times New Roman" w:hAnsi="Times New Roman"/>
                <w:sz w:val="24"/>
                <w:szCs w:val="24"/>
                <w:lang w:val="kk-KZ"/>
              </w:rPr>
              <w:t>01.06.20-12.06</w:t>
            </w:r>
            <w:r w:rsidR="00CB4CB8" w:rsidRPr="00F9070D">
              <w:rPr>
                <w:rFonts w:ascii="Times New Roman" w:hAnsi="Times New Roman"/>
                <w:sz w:val="24"/>
                <w:szCs w:val="24"/>
                <w:lang w:val="kk-KZ"/>
              </w:rPr>
              <w:t>.20</w:t>
            </w:r>
            <w:r w:rsidR="00E76490">
              <w:rPr>
                <w:rFonts w:ascii="Times New Roman" w:hAnsi="Times New Roman"/>
                <w:sz w:val="24"/>
                <w:szCs w:val="24"/>
                <w:lang w:val="kk-KZ"/>
              </w:rPr>
              <w:t>г</w:t>
            </w:r>
          </w:p>
        </w:tc>
        <w:tc>
          <w:tcPr>
            <w:tcW w:w="8045" w:type="dxa"/>
            <w:shd w:val="clear" w:color="auto" w:fill="auto"/>
          </w:tcPr>
          <w:p w:rsidR="00CB4CB8" w:rsidRPr="00F9070D" w:rsidRDefault="00351036" w:rsidP="00351036">
            <w:pPr>
              <w:spacing w:after="0" w:line="240" w:lineRule="auto"/>
              <w:jc w:val="both"/>
              <w:rPr>
                <w:rFonts w:ascii="Times New Roman" w:hAnsi="Times New Roman"/>
                <w:sz w:val="24"/>
                <w:szCs w:val="24"/>
                <w:lang w:val="kk-KZ"/>
              </w:rPr>
            </w:pPr>
            <w:r w:rsidRPr="00351036">
              <w:rPr>
                <w:rFonts w:ascii="Times New Roman" w:eastAsia="Calibri" w:hAnsi="Times New Roman"/>
                <w:sz w:val="24"/>
                <w:szCs w:val="24"/>
                <w:lang w:eastAsia="en-US"/>
              </w:rPr>
              <w:t xml:space="preserve">"Экономика </w:t>
            </w:r>
            <w:proofErr w:type="gramStart"/>
            <w:r w:rsidRPr="00351036">
              <w:rPr>
                <w:rFonts w:ascii="Times New Roman" w:eastAsia="Calibri" w:hAnsi="Times New Roman"/>
                <w:sz w:val="24"/>
                <w:szCs w:val="24"/>
                <w:lang w:eastAsia="en-US"/>
              </w:rPr>
              <w:t>предприятии</w:t>
            </w:r>
            <w:proofErr w:type="gramEnd"/>
            <w:r w:rsidRPr="00351036">
              <w:rPr>
                <w:rFonts w:ascii="Times New Roman" w:eastAsia="Calibri" w:hAnsi="Times New Roman"/>
                <w:sz w:val="24"/>
                <w:szCs w:val="24"/>
                <w:lang w:eastAsia="en-US"/>
              </w:rPr>
              <w:t>" «АТУ Институт повышения квалификации»</w:t>
            </w:r>
            <w:r w:rsidRPr="00351036">
              <w:rPr>
                <w:rFonts w:ascii="Times New Roman" w:hAnsi="Times New Roman"/>
                <w:color w:val="000000"/>
                <w:spacing w:val="2"/>
                <w:sz w:val="24"/>
                <w:szCs w:val="24"/>
              </w:rPr>
              <w:t xml:space="preserve"> </w:t>
            </w:r>
            <w:r w:rsidRPr="00F9070D">
              <w:rPr>
                <w:rFonts w:ascii="Times New Roman" w:hAnsi="Times New Roman"/>
                <w:sz w:val="24"/>
                <w:szCs w:val="24"/>
                <w:lang w:val="kk-KZ"/>
              </w:rPr>
              <w:t>72 ч, Сертифкат</w:t>
            </w:r>
            <w:r>
              <w:rPr>
                <w:rFonts w:ascii="Times New Roman" w:hAnsi="Times New Roman"/>
                <w:sz w:val="24"/>
                <w:szCs w:val="24"/>
                <w:lang w:val="kk-KZ"/>
              </w:rPr>
              <w:t xml:space="preserve"> </w:t>
            </w:r>
            <w:r w:rsidRPr="00351036">
              <w:rPr>
                <w:rFonts w:ascii="Times New Roman" w:hAnsi="Times New Roman"/>
                <w:color w:val="000000"/>
                <w:spacing w:val="2"/>
                <w:sz w:val="24"/>
                <w:szCs w:val="24"/>
              </w:rPr>
              <w:t>№1423</w:t>
            </w:r>
          </w:p>
        </w:tc>
      </w:tr>
      <w:tr w:rsidR="00F9070D" w:rsidRPr="00F9070D" w:rsidTr="00AE1761">
        <w:tc>
          <w:tcPr>
            <w:tcW w:w="1526" w:type="dxa"/>
            <w:shd w:val="clear" w:color="auto" w:fill="auto"/>
          </w:tcPr>
          <w:p w:rsidR="00A61491" w:rsidRDefault="00A61491" w:rsidP="00F9070D">
            <w:pPr>
              <w:spacing w:after="0" w:line="240" w:lineRule="auto"/>
              <w:jc w:val="both"/>
              <w:rPr>
                <w:rFonts w:ascii="Times New Roman" w:hAnsi="Times New Roman"/>
                <w:sz w:val="24"/>
                <w:szCs w:val="24"/>
                <w:lang w:val="kk-KZ"/>
              </w:rPr>
            </w:pPr>
          </w:p>
          <w:p w:rsidR="00E76490" w:rsidRDefault="00E76490" w:rsidP="00F9070D">
            <w:pPr>
              <w:spacing w:after="0" w:line="240" w:lineRule="auto"/>
              <w:jc w:val="both"/>
              <w:rPr>
                <w:rFonts w:ascii="Times New Roman" w:hAnsi="Times New Roman"/>
                <w:sz w:val="24"/>
                <w:szCs w:val="24"/>
                <w:lang w:val="kk-KZ"/>
              </w:rPr>
            </w:pPr>
            <w:r>
              <w:rPr>
                <w:rFonts w:ascii="Times New Roman" w:hAnsi="Times New Roman"/>
                <w:sz w:val="24"/>
                <w:szCs w:val="24"/>
                <w:lang w:val="kk-KZ"/>
              </w:rPr>
              <w:t>28.06.21</w:t>
            </w:r>
          </w:p>
          <w:p w:rsidR="00CB4CB8" w:rsidRPr="00F9070D" w:rsidRDefault="00E76490" w:rsidP="00F9070D">
            <w:pPr>
              <w:spacing w:after="0" w:line="240" w:lineRule="auto"/>
              <w:jc w:val="both"/>
              <w:rPr>
                <w:rFonts w:ascii="Times New Roman" w:hAnsi="Times New Roman"/>
                <w:sz w:val="24"/>
                <w:szCs w:val="24"/>
                <w:lang w:val="kk-KZ"/>
              </w:rPr>
            </w:pPr>
            <w:r>
              <w:rPr>
                <w:rFonts w:ascii="Times New Roman" w:hAnsi="Times New Roman"/>
                <w:sz w:val="24"/>
                <w:szCs w:val="24"/>
                <w:lang w:val="kk-KZ"/>
              </w:rPr>
              <w:t>30.07.21</w:t>
            </w:r>
            <w:r w:rsidR="00CB4CB8" w:rsidRPr="00F9070D">
              <w:rPr>
                <w:rFonts w:ascii="Times New Roman" w:hAnsi="Times New Roman"/>
                <w:sz w:val="24"/>
                <w:szCs w:val="24"/>
                <w:lang w:val="kk-KZ"/>
              </w:rPr>
              <w:t xml:space="preserve"> г</w:t>
            </w:r>
          </w:p>
        </w:tc>
        <w:tc>
          <w:tcPr>
            <w:tcW w:w="8045" w:type="dxa"/>
            <w:shd w:val="clear" w:color="auto" w:fill="auto"/>
          </w:tcPr>
          <w:p w:rsidR="00A61491" w:rsidRDefault="00A61491" w:rsidP="00F9070D">
            <w:pPr>
              <w:spacing w:after="0" w:line="240" w:lineRule="auto"/>
              <w:jc w:val="both"/>
              <w:rPr>
                <w:rFonts w:ascii="Times New Roman" w:hAnsi="Times New Roman"/>
                <w:sz w:val="24"/>
                <w:szCs w:val="24"/>
                <w:lang w:val="kk-KZ"/>
              </w:rPr>
            </w:pPr>
          </w:p>
          <w:p w:rsidR="00CB4CB8" w:rsidRDefault="00E76490" w:rsidP="00F9070D">
            <w:pPr>
              <w:spacing w:after="0" w:line="240" w:lineRule="auto"/>
              <w:jc w:val="both"/>
              <w:rPr>
                <w:rFonts w:ascii="Times New Roman" w:hAnsi="Times New Roman"/>
                <w:color w:val="000000"/>
                <w:spacing w:val="2"/>
                <w:sz w:val="24"/>
                <w:szCs w:val="24"/>
              </w:rPr>
            </w:pPr>
            <w:r w:rsidRPr="00E76490">
              <w:rPr>
                <w:rFonts w:ascii="Times New Roman" w:hAnsi="Times New Roman"/>
                <w:color w:val="000000"/>
                <w:spacing w:val="2"/>
                <w:sz w:val="24"/>
                <w:szCs w:val="24"/>
              </w:rPr>
              <w:t>Международная экономика</w:t>
            </w:r>
            <w:r w:rsidRPr="00E76490">
              <w:rPr>
                <w:rFonts w:ascii="Times New Roman" w:eastAsia="Calibri" w:hAnsi="Times New Roman"/>
                <w:sz w:val="24"/>
                <w:szCs w:val="24"/>
                <w:lang w:eastAsia="en-US"/>
              </w:rPr>
              <w:t xml:space="preserve">" </w:t>
            </w:r>
            <w:proofErr w:type="gramStart"/>
            <w:r w:rsidRPr="00E76490">
              <w:rPr>
                <w:rFonts w:ascii="Times New Roman" w:hAnsi="Times New Roman"/>
                <w:color w:val="000000"/>
                <w:spacing w:val="2"/>
                <w:sz w:val="24"/>
                <w:szCs w:val="24"/>
              </w:rPr>
              <w:t>Евразийское</w:t>
            </w:r>
            <w:proofErr w:type="gramEnd"/>
            <w:r w:rsidRPr="00E76490">
              <w:rPr>
                <w:rFonts w:ascii="Times New Roman" w:hAnsi="Times New Roman"/>
                <w:color w:val="000000"/>
                <w:spacing w:val="2"/>
                <w:sz w:val="24"/>
                <w:szCs w:val="24"/>
              </w:rPr>
              <w:t xml:space="preserve"> </w:t>
            </w:r>
            <w:proofErr w:type="spellStart"/>
            <w:r w:rsidRPr="00E76490">
              <w:rPr>
                <w:rFonts w:ascii="Times New Roman" w:hAnsi="Times New Roman"/>
                <w:color w:val="000000"/>
                <w:spacing w:val="2"/>
                <w:sz w:val="24"/>
                <w:szCs w:val="24"/>
              </w:rPr>
              <w:t>Аккредитационное</w:t>
            </w:r>
            <w:proofErr w:type="spellEnd"/>
            <w:r w:rsidRPr="00E76490">
              <w:rPr>
                <w:rFonts w:ascii="Times New Roman" w:hAnsi="Times New Roman"/>
                <w:color w:val="000000"/>
                <w:spacing w:val="2"/>
                <w:sz w:val="24"/>
                <w:szCs w:val="24"/>
              </w:rPr>
              <w:t xml:space="preserve"> </w:t>
            </w:r>
            <w:proofErr w:type="spellStart"/>
            <w:r w:rsidRPr="00E76490">
              <w:rPr>
                <w:rFonts w:ascii="Times New Roman" w:hAnsi="Times New Roman"/>
                <w:color w:val="000000"/>
                <w:spacing w:val="2"/>
                <w:sz w:val="24"/>
                <w:szCs w:val="24"/>
              </w:rPr>
              <w:t>агенство</w:t>
            </w:r>
            <w:proofErr w:type="spellEnd"/>
            <w:r w:rsidR="00CB4CB8" w:rsidRPr="00F9070D">
              <w:rPr>
                <w:rFonts w:ascii="Times New Roman" w:hAnsi="Times New Roman"/>
                <w:sz w:val="24"/>
                <w:szCs w:val="24"/>
                <w:lang w:val="kk-KZ"/>
              </w:rPr>
              <w:t>, 72 ч, Серитифика</w:t>
            </w:r>
            <w:r w:rsidR="0021632C">
              <w:rPr>
                <w:rFonts w:ascii="Times New Roman" w:hAnsi="Times New Roman"/>
                <w:sz w:val="24"/>
                <w:szCs w:val="24"/>
                <w:lang w:val="kk-KZ"/>
              </w:rPr>
              <w:t>т</w:t>
            </w:r>
            <w:r>
              <w:rPr>
                <w:rFonts w:ascii="Times New Roman" w:hAnsi="Times New Roman"/>
                <w:sz w:val="24"/>
                <w:szCs w:val="24"/>
                <w:lang w:val="kk-KZ"/>
              </w:rPr>
              <w:t xml:space="preserve"> </w:t>
            </w:r>
            <w:r w:rsidRPr="00E76490">
              <w:rPr>
                <w:rFonts w:ascii="Times New Roman" w:hAnsi="Times New Roman"/>
                <w:color w:val="000000"/>
                <w:spacing w:val="2"/>
                <w:sz w:val="24"/>
                <w:szCs w:val="24"/>
              </w:rPr>
              <w:t>№055</w:t>
            </w:r>
          </w:p>
          <w:p w:rsidR="00E76490" w:rsidRPr="00F9070D" w:rsidRDefault="00E76490" w:rsidP="00F9070D">
            <w:pPr>
              <w:spacing w:after="0" w:line="240" w:lineRule="auto"/>
              <w:jc w:val="both"/>
              <w:rPr>
                <w:rFonts w:ascii="Times New Roman" w:hAnsi="Times New Roman"/>
                <w:sz w:val="24"/>
                <w:szCs w:val="24"/>
                <w:lang w:val="kk-KZ"/>
              </w:rPr>
            </w:pPr>
          </w:p>
        </w:tc>
      </w:tr>
      <w:tr w:rsidR="00F9070D" w:rsidRPr="00F9070D" w:rsidTr="00AE1761">
        <w:tc>
          <w:tcPr>
            <w:tcW w:w="1526" w:type="dxa"/>
            <w:shd w:val="clear" w:color="auto" w:fill="auto"/>
          </w:tcPr>
          <w:p w:rsidR="00B87371" w:rsidRPr="00F9070D" w:rsidRDefault="00E76490" w:rsidP="00F9070D">
            <w:pPr>
              <w:spacing w:after="0" w:line="240" w:lineRule="auto"/>
              <w:textAlignment w:val="baseline"/>
              <w:rPr>
                <w:rFonts w:ascii="Times New Roman" w:hAnsi="Times New Roman"/>
                <w:spacing w:val="2"/>
                <w:sz w:val="24"/>
                <w:szCs w:val="24"/>
              </w:rPr>
            </w:pPr>
            <w:r>
              <w:rPr>
                <w:rFonts w:ascii="Times New Roman" w:hAnsi="Times New Roman"/>
                <w:spacing w:val="2"/>
                <w:sz w:val="24"/>
                <w:szCs w:val="24"/>
              </w:rPr>
              <w:t>28.07.2021-06.08.2021</w:t>
            </w:r>
          </w:p>
        </w:tc>
        <w:tc>
          <w:tcPr>
            <w:tcW w:w="8045" w:type="dxa"/>
            <w:shd w:val="clear" w:color="auto" w:fill="auto"/>
          </w:tcPr>
          <w:p w:rsidR="00B87371" w:rsidRPr="00F9070D" w:rsidRDefault="00E76490" w:rsidP="00F9070D">
            <w:pPr>
              <w:spacing w:after="0" w:line="240" w:lineRule="auto"/>
              <w:jc w:val="both"/>
              <w:rPr>
                <w:rFonts w:ascii="Times New Roman" w:hAnsi="Times New Roman"/>
                <w:sz w:val="24"/>
                <w:szCs w:val="24"/>
                <w:lang w:val="kk-KZ"/>
              </w:rPr>
            </w:pPr>
            <w:r w:rsidRPr="00E76490">
              <w:rPr>
                <w:rFonts w:ascii="Times New Roman" w:eastAsia="Calibri" w:hAnsi="Times New Roman"/>
                <w:sz w:val="24"/>
                <w:szCs w:val="24"/>
                <w:lang w:eastAsia="en-US"/>
              </w:rPr>
              <w:t>Сертификат</w:t>
            </w:r>
            <w:r w:rsidRPr="00E76490">
              <w:rPr>
                <w:rFonts w:ascii="Times New Roman" w:hAnsi="Times New Roman"/>
                <w:color w:val="000000"/>
                <w:spacing w:val="2"/>
                <w:sz w:val="24"/>
                <w:szCs w:val="24"/>
              </w:rPr>
              <w:t xml:space="preserve"> </w:t>
            </w:r>
            <w:r w:rsidRPr="00E76490">
              <w:rPr>
                <w:rFonts w:ascii="Times New Roman" w:eastAsia="Calibri" w:hAnsi="Times New Roman"/>
                <w:sz w:val="24"/>
                <w:szCs w:val="24"/>
                <w:lang w:eastAsia="en-US"/>
              </w:rPr>
              <w:t>"</w:t>
            </w:r>
            <w:r w:rsidRPr="00E76490">
              <w:rPr>
                <w:rFonts w:ascii="Times New Roman" w:hAnsi="Times New Roman"/>
                <w:color w:val="000000"/>
                <w:spacing w:val="2"/>
                <w:sz w:val="24"/>
                <w:szCs w:val="24"/>
              </w:rPr>
              <w:t xml:space="preserve"> Предпринимательство</w:t>
            </w:r>
            <w:r w:rsidR="00FC78B2">
              <w:rPr>
                <w:rFonts w:ascii="Times New Roman" w:hAnsi="Times New Roman"/>
                <w:color w:val="000000"/>
                <w:spacing w:val="2"/>
                <w:sz w:val="24"/>
                <w:szCs w:val="24"/>
              </w:rPr>
              <w:t xml:space="preserve"> </w:t>
            </w:r>
            <w:r w:rsidRPr="00E76490">
              <w:rPr>
                <w:rFonts w:ascii="Times New Roman" w:eastAsia="Calibri" w:hAnsi="Times New Roman"/>
                <w:sz w:val="24"/>
                <w:szCs w:val="24"/>
                <w:lang w:eastAsia="en-US"/>
              </w:rPr>
              <w:t>"</w:t>
            </w:r>
            <w:r w:rsidRPr="00E76490">
              <w:rPr>
                <w:rFonts w:ascii="Times New Roman" w:hAnsi="Times New Roman"/>
                <w:color w:val="000000"/>
                <w:spacing w:val="2"/>
                <w:sz w:val="24"/>
                <w:szCs w:val="24"/>
              </w:rPr>
              <w:t xml:space="preserve">Евразийское </w:t>
            </w:r>
            <w:proofErr w:type="spellStart"/>
            <w:r w:rsidRPr="00E76490">
              <w:rPr>
                <w:rFonts w:ascii="Times New Roman" w:hAnsi="Times New Roman"/>
                <w:color w:val="000000"/>
                <w:spacing w:val="2"/>
                <w:sz w:val="24"/>
                <w:szCs w:val="24"/>
              </w:rPr>
              <w:t>Аккредитационное</w:t>
            </w:r>
            <w:proofErr w:type="spellEnd"/>
            <w:r w:rsidRPr="00E76490">
              <w:rPr>
                <w:rFonts w:ascii="Times New Roman" w:hAnsi="Times New Roman"/>
                <w:color w:val="000000"/>
                <w:spacing w:val="2"/>
                <w:sz w:val="24"/>
                <w:szCs w:val="24"/>
              </w:rPr>
              <w:t xml:space="preserve"> </w:t>
            </w:r>
            <w:proofErr w:type="spellStart"/>
            <w:r w:rsidRPr="00E76490">
              <w:rPr>
                <w:rFonts w:ascii="Times New Roman" w:hAnsi="Times New Roman"/>
                <w:color w:val="000000"/>
                <w:spacing w:val="2"/>
                <w:sz w:val="24"/>
                <w:szCs w:val="24"/>
              </w:rPr>
              <w:t>агенство</w:t>
            </w:r>
            <w:proofErr w:type="spellEnd"/>
            <w:r w:rsidR="00B87371" w:rsidRPr="00F9070D">
              <w:rPr>
                <w:rFonts w:ascii="Times New Roman" w:hAnsi="Times New Roman"/>
                <w:spacing w:val="2"/>
                <w:sz w:val="24"/>
                <w:szCs w:val="24"/>
              </w:rPr>
              <w:t>, 72 ч, Сертификат</w:t>
            </w:r>
          </w:p>
        </w:tc>
      </w:tr>
      <w:tr w:rsidR="00F9070D" w:rsidRPr="00F9070D" w:rsidTr="00AE1761">
        <w:tc>
          <w:tcPr>
            <w:tcW w:w="1526" w:type="dxa"/>
            <w:shd w:val="clear" w:color="auto" w:fill="auto"/>
          </w:tcPr>
          <w:p w:rsidR="00E76490" w:rsidRDefault="00E76490" w:rsidP="00F9070D">
            <w:pPr>
              <w:spacing w:after="0" w:line="240" w:lineRule="auto"/>
              <w:textAlignment w:val="baseline"/>
              <w:rPr>
                <w:rFonts w:ascii="Times New Roman" w:hAnsi="Times New Roman"/>
                <w:spacing w:val="2"/>
                <w:sz w:val="24"/>
                <w:szCs w:val="24"/>
              </w:rPr>
            </w:pPr>
          </w:p>
          <w:p w:rsidR="00B87371" w:rsidRPr="00F9070D" w:rsidRDefault="00FC78B2" w:rsidP="00F9070D">
            <w:pPr>
              <w:spacing w:after="0" w:line="240" w:lineRule="auto"/>
              <w:textAlignment w:val="baseline"/>
              <w:rPr>
                <w:rFonts w:ascii="Times New Roman" w:hAnsi="Times New Roman"/>
                <w:spacing w:val="2"/>
                <w:sz w:val="24"/>
                <w:szCs w:val="24"/>
              </w:rPr>
            </w:pPr>
            <w:r>
              <w:rPr>
                <w:rFonts w:ascii="Times New Roman" w:hAnsi="Times New Roman"/>
                <w:spacing w:val="2"/>
                <w:sz w:val="24"/>
                <w:szCs w:val="24"/>
              </w:rPr>
              <w:t>05.07.2021-06.08</w:t>
            </w:r>
            <w:r w:rsidR="006C31A7" w:rsidRPr="00F9070D">
              <w:rPr>
                <w:rFonts w:ascii="Times New Roman" w:hAnsi="Times New Roman"/>
                <w:spacing w:val="2"/>
                <w:sz w:val="24"/>
                <w:szCs w:val="24"/>
              </w:rPr>
              <w:t>.2021</w:t>
            </w:r>
          </w:p>
        </w:tc>
        <w:tc>
          <w:tcPr>
            <w:tcW w:w="8045" w:type="dxa"/>
            <w:shd w:val="clear" w:color="auto" w:fill="auto"/>
          </w:tcPr>
          <w:p w:rsidR="00E76490" w:rsidRDefault="00E76490" w:rsidP="00F9070D">
            <w:pPr>
              <w:spacing w:after="0" w:line="240" w:lineRule="auto"/>
              <w:jc w:val="both"/>
              <w:rPr>
                <w:rFonts w:ascii="Times New Roman" w:hAnsi="Times New Roman"/>
                <w:spacing w:val="2"/>
                <w:sz w:val="24"/>
                <w:szCs w:val="24"/>
              </w:rPr>
            </w:pPr>
          </w:p>
          <w:p w:rsidR="00B87371" w:rsidRPr="00F9070D" w:rsidRDefault="00FC78B2" w:rsidP="00F9070D">
            <w:pPr>
              <w:spacing w:after="0" w:line="240" w:lineRule="auto"/>
              <w:jc w:val="both"/>
              <w:rPr>
                <w:rFonts w:ascii="Times New Roman" w:hAnsi="Times New Roman"/>
                <w:sz w:val="24"/>
                <w:szCs w:val="24"/>
                <w:lang w:val="kk-KZ"/>
              </w:rPr>
            </w:pPr>
            <w:r w:rsidRPr="00FC78B2">
              <w:rPr>
                <w:rFonts w:ascii="Times New Roman" w:eastAsia="Calibri" w:hAnsi="Times New Roman"/>
                <w:sz w:val="24"/>
                <w:szCs w:val="24"/>
                <w:lang w:eastAsia="en-US"/>
              </w:rPr>
              <w:t>"</w:t>
            </w:r>
            <w:r w:rsidRPr="00FC78B2">
              <w:rPr>
                <w:rFonts w:ascii="Times New Roman" w:hAnsi="Times New Roman"/>
                <w:color w:val="000000"/>
                <w:spacing w:val="2"/>
                <w:sz w:val="24"/>
                <w:szCs w:val="24"/>
              </w:rPr>
              <w:t xml:space="preserve"> Логистика в отраслях</w:t>
            </w:r>
            <w:r w:rsidRPr="00FC78B2">
              <w:rPr>
                <w:rFonts w:ascii="Times New Roman" w:eastAsia="Calibri" w:hAnsi="Times New Roman"/>
                <w:sz w:val="24"/>
                <w:szCs w:val="24"/>
                <w:lang w:eastAsia="en-US"/>
              </w:rPr>
              <w:t xml:space="preserve">" </w:t>
            </w:r>
            <w:proofErr w:type="gramStart"/>
            <w:r w:rsidRPr="00FC78B2">
              <w:rPr>
                <w:rFonts w:ascii="Times New Roman" w:hAnsi="Times New Roman"/>
                <w:color w:val="000000"/>
                <w:spacing w:val="2"/>
                <w:sz w:val="24"/>
                <w:szCs w:val="24"/>
              </w:rPr>
              <w:t>Евразийское</w:t>
            </w:r>
            <w:proofErr w:type="gramEnd"/>
            <w:r w:rsidRPr="00FC78B2">
              <w:rPr>
                <w:rFonts w:ascii="Times New Roman" w:hAnsi="Times New Roman"/>
                <w:color w:val="000000"/>
                <w:spacing w:val="2"/>
                <w:sz w:val="24"/>
                <w:szCs w:val="24"/>
              </w:rPr>
              <w:t xml:space="preserve"> </w:t>
            </w:r>
            <w:proofErr w:type="spellStart"/>
            <w:r w:rsidRPr="00FC78B2">
              <w:rPr>
                <w:rFonts w:ascii="Times New Roman" w:hAnsi="Times New Roman"/>
                <w:color w:val="000000"/>
                <w:spacing w:val="2"/>
                <w:sz w:val="24"/>
                <w:szCs w:val="24"/>
              </w:rPr>
              <w:t>Аккредитационное</w:t>
            </w:r>
            <w:proofErr w:type="spellEnd"/>
            <w:r w:rsidRPr="00FC78B2">
              <w:rPr>
                <w:rFonts w:ascii="Times New Roman" w:hAnsi="Times New Roman"/>
                <w:color w:val="000000"/>
                <w:spacing w:val="2"/>
                <w:sz w:val="24"/>
                <w:szCs w:val="24"/>
              </w:rPr>
              <w:t xml:space="preserve"> </w:t>
            </w:r>
            <w:proofErr w:type="spellStart"/>
            <w:r w:rsidRPr="00FC78B2">
              <w:rPr>
                <w:rFonts w:ascii="Times New Roman" w:hAnsi="Times New Roman"/>
                <w:color w:val="000000"/>
                <w:spacing w:val="2"/>
                <w:sz w:val="24"/>
                <w:szCs w:val="24"/>
              </w:rPr>
              <w:t>агенство</w:t>
            </w:r>
            <w:proofErr w:type="spellEnd"/>
            <w:r w:rsidRPr="00FC78B2">
              <w:rPr>
                <w:rFonts w:ascii="Times New Roman" w:eastAsia="Calibri" w:hAnsi="Times New Roman"/>
                <w:sz w:val="24"/>
                <w:szCs w:val="24"/>
                <w:lang w:eastAsia="en-US"/>
              </w:rPr>
              <w:t xml:space="preserve"> </w:t>
            </w:r>
            <w:r w:rsidRPr="00FC78B2">
              <w:rPr>
                <w:rFonts w:ascii="Times New Roman" w:hAnsi="Times New Roman"/>
                <w:color w:val="000000"/>
                <w:spacing w:val="2"/>
                <w:sz w:val="24"/>
                <w:szCs w:val="24"/>
              </w:rPr>
              <w:t xml:space="preserve"> </w:t>
            </w:r>
            <w:r w:rsidRPr="00FC78B2">
              <w:rPr>
                <w:rFonts w:ascii="Times New Roman" w:eastAsia="Calibri" w:hAnsi="Times New Roman"/>
                <w:sz w:val="24"/>
                <w:szCs w:val="24"/>
                <w:lang w:eastAsia="en-US"/>
              </w:rPr>
              <w:t xml:space="preserve"> </w:t>
            </w:r>
            <w:r w:rsidR="00196815" w:rsidRPr="00F9070D">
              <w:rPr>
                <w:rFonts w:ascii="Times New Roman" w:hAnsi="Times New Roman"/>
                <w:spacing w:val="2"/>
                <w:sz w:val="24"/>
                <w:szCs w:val="24"/>
              </w:rPr>
              <w:t>, 72 ч, Сертификат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rPr>
            </w:pP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p>
        </w:tc>
        <w:tc>
          <w:tcPr>
            <w:tcW w:w="8045" w:type="dxa"/>
            <w:shd w:val="clear" w:color="auto" w:fill="auto"/>
          </w:tcPr>
          <w:p w:rsidR="00A61491" w:rsidRPr="00F9070D" w:rsidRDefault="00A61491" w:rsidP="00F9070D">
            <w:pPr>
              <w:spacing w:after="0" w:line="240" w:lineRule="auto"/>
              <w:jc w:val="both"/>
              <w:rPr>
                <w:rFonts w:ascii="Times New Roman" w:hAnsi="Times New Roman"/>
                <w:sz w:val="24"/>
                <w:szCs w:val="24"/>
                <w:lang w:val="kk-KZ"/>
              </w:rPr>
            </w:pPr>
          </w:p>
        </w:tc>
      </w:tr>
      <w:tr w:rsidR="00F9070D" w:rsidRPr="00F9070D" w:rsidTr="00AE1761">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lastRenderedPageBreak/>
              <w:t>Ч</w:t>
            </w:r>
            <w:r w:rsidRPr="00F9070D">
              <w:rPr>
                <w:rFonts w:ascii="Times New Roman" w:hAnsi="Times New Roman"/>
                <w:sz w:val="24"/>
                <w:szCs w:val="24"/>
                <w:lang w:val="kk-KZ"/>
              </w:rPr>
              <w:t>ленство в профессиональных организациях</w:t>
            </w:r>
            <w:r w:rsidRPr="00F9070D">
              <w:rPr>
                <w:rFonts w:ascii="Times New Roman" w:hAnsi="Times New Roman"/>
                <w:sz w:val="24"/>
                <w:szCs w:val="24"/>
              </w:rPr>
              <w:t>:</w:t>
            </w:r>
          </w:p>
        </w:tc>
      </w:tr>
      <w:tr w:rsidR="00F9070D" w:rsidRPr="00F9070D" w:rsidTr="00AE1761">
        <w:tc>
          <w:tcPr>
            <w:tcW w:w="1526" w:type="dxa"/>
            <w:shd w:val="clear" w:color="auto" w:fill="auto"/>
          </w:tcPr>
          <w:p w:rsidR="00CB4CB8" w:rsidRPr="00F9070D" w:rsidRDefault="00EB2222" w:rsidP="00F9070D">
            <w:pPr>
              <w:spacing w:after="0" w:line="240" w:lineRule="auto"/>
              <w:jc w:val="both"/>
              <w:rPr>
                <w:rFonts w:ascii="Times New Roman" w:hAnsi="Times New Roman"/>
                <w:sz w:val="24"/>
                <w:szCs w:val="24"/>
              </w:rPr>
            </w:pPr>
            <w:r>
              <w:rPr>
                <w:rFonts w:ascii="Times New Roman" w:hAnsi="Times New Roman"/>
                <w:sz w:val="24"/>
                <w:szCs w:val="24"/>
              </w:rPr>
              <w:t>2021</w:t>
            </w:r>
            <w:r w:rsidR="00955D21" w:rsidRPr="00CA2FBA">
              <w:rPr>
                <w:rFonts w:ascii="Times New Roman" w:hAnsi="Times New Roman"/>
                <w:sz w:val="24"/>
                <w:szCs w:val="24"/>
              </w:rPr>
              <w:t xml:space="preserve"> г</w:t>
            </w:r>
            <w:r w:rsidR="00CB4CB8" w:rsidRPr="00F9070D">
              <w:rPr>
                <w:rFonts w:ascii="Times New Roman" w:hAnsi="Times New Roman"/>
                <w:sz w:val="24"/>
                <w:szCs w:val="24"/>
              </w:rPr>
              <w:t xml:space="preserve"> </w:t>
            </w:r>
          </w:p>
        </w:tc>
        <w:tc>
          <w:tcPr>
            <w:tcW w:w="8045" w:type="dxa"/>
            <w:shd w:val="clear" w:color="auto" w:fill="auto"/>
          </w:tcPr>
          <w:p w:rsidR="00CB4CB8" w:rsidRPr="00F9070D" w:rsidRDefault="00C4069D" w:rsidP="00F9070D">
            <w:pPr>
              <w:spacing w:after="0" w:line="240" w:lineRule="auto"/>
              <w:jc w:val="both"/>
              <w:rPr>
                <w:rFonts w:ascii="Times New Roman" w:hAnsi="Times New Roman"/>
                <w:sz w:val="24"/>
                <w:szCs w:val="24"/>
              </w:rPr>
            </w:pPr>
            <w:r w:rsidRPr="00C4069D">
              <w:rPr>
                <w:rFonts w:ascii="Times New Roman" w:hAnsi="Times New Roman"/>
                <w:sz w:val="24"/>
                <w:szCs w:val="24"/>
              </w:rPr>
              <w:t>Член профсоюза университета</w:t>
            </w:r>
          </w:p>
        </w:tc>
      </w:tr>
      <w:tr w:rsidR="00F9070D" w:rsidRPr="00F9070D" w:rsidTr="00AE1761">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t>Н</w:t>
            </w:r>
            <w:r w:rsidRPr="00F9070D">
              <w:rPr>
                <w:rFonts w:ascii="Times New Roman" w:hAnsi="Times New Roman"/>
                <w:sz w:val="24"/>
                <w:szCs w:val="24"/>
                <w:lang w:val="kk-KZ"/>
              </w:rPr>
              <w:t>аграды и премии</w:t>
            </w:r>
            <w:r w:rsidRPr="00F9070D">
              <w:rPr>
                <w:rFonts w:ascii="Times New Roman" w:hAnsi="Times New Roman"/>
                <w:sz w:val="24"/>
                <w:szCs w:val="24"/>
              </w:rPr>
              <w:t>:</w:t>
            </w:r>
          </w:p>
        </w:tc>
      </w:tr>
      <w:tr w:rsidR="00F9070D" w:rsidRPr="00F9070D" w:rsidTr="00AE1761">
        <w:tc>
          <w:tcPr>
            <w:tcW w:w="1526" w:type="dxa"/>
            <w:shd w:val="clear" w:color="auto" w:fill="auto"/>
          </w:tcPr>
          <w:p w:rsidR="00CB4CB8" w:rsidRPr="00C4069D" w:rsidRDefault="00C4069D" w:rsidP="00F9070D">
            <w:pPr>
              <w:spacing w:after="0" w:line="240" w:lineRule="auto"/>
              <w:jc w:val="both"/>
              <w:rPr>
                <w:rFonts w:ascii="Times New Roman" w:hAnsi="Times New Roman"/>
                <w:sz w:val="24"/>
                <w:szCs w:val="24"/>
                <w:highlight w:val="yellow"/>
              </w:rPr>
            </w:pPr>
            <w:r w:rsidRPr="00CA2FBA">
              <w:rPr>
                <w:rFonts w:ascii="Times New Roman" w:hAnsi="Times New Roman"/>
                <w:sz w:val="24"/>
                <w:szCs w:val="24"/>
              </w:rPr>
              <w:t>2021</w:t>
            </w:r>
          </w:p>
        </w:tc>
        <w:tc>
          <w:tcPr>
            <w:tcW w:w="8045" w:type="dxa"/>
            <w:shd w:val="clear" w:color="auto" w:fill="auto"/>
          </w:tcPr>
          <w:p w:rsidR="00CB4CB8" w:rsidRPr="00CA2FBA" w:rsidRDefault="00416D86" w:rsidP="00FC78B2">
            <w:pPr>
              <w:spacing w:after="0" w:line="240" w:lineRule="auto"/>
              <w:jc w:val="both"/>
              <w:rPr>
                <w:rFonts w:ascii="Times New Roman" w:hAnsi="Times New Roman"/>
                <w:sz w:val="24"/>
                <w:szCs w:val="24"/>
              </w:rPr>
            </w:pPr>
            <w:r>
              <w:rPr>
                <w:rFonts w:ascii="Times New Roman" w:hAnsi="Times New Roman"/>
                <w:sz w:val="24"/>
                <w:szCs w:val="24"/>
                <w:lang w:val="kk-KZ"/>
              </w:rPr>
              <w:t>Алғыс хат</w:t>
            </w:r>
            <w:r w:rsidRPr="00416D86">
              <w:rPr>
                <w:rFonts w:ascii="Times New Roman" w:hAnsi="Times New Roman"/>
                <w:sz w:val="24"/>
                <w:szCs w:val="24"/>
              </w:rPr>
              <w:t xml:space="preserve"> ректора</w:t>
            </w:r>
            <w:r>
              <w:rPr>
                <w:rFonts w:ascii="Times New Roman" w:hAnsi="Times New Roman"/>
                <w:sz w:val="24"/>
                <w:szCs w:val="24"/>
                <w:lang w:val="kk-KZ"/>
              </w:rPr>
              <w:t xml:space="preserve"> университета</w:t>
            </w:r>
            <w:r w:rsidR="00F81D69">
              <w:rPr>
                <w:rFonts w:ascii="Times New Roman" w:hAnsi="Times New Roman"/>
                <w:sz w:val="24"/>
                <w:szCs w:val="24"/>
              </w:rPr>
              <w:t xml:space="preserve"> ко дню</w:t>
            </w:r>
            <w:r w:rsidRPr="00416D86">
              <w:rPr>
                <w:rFonts w:ascii="Times New Roman" w:hAnsi="Times New Roman"/>
                <w:sz w:val="24"/>
                <w:szCs w:val="24"/>
              </w:rPr>
              <w:t xml:space="preserve"> </w:t>
            </w:r>
            <w:r w:rsidR="00FC78B2">
              <w:rPr>
                <w:rFonts w:ascii="Times New Roman" w:hAnsi="Times New Roman"/>
                <w:sz w:val="24"/>
                <w:szCs w:val="24"/>
              </w:rPr>
              <w:t>8- марта</w:t>
            </w:r>
          </w:p>
        </w:tc>
      </w:tr>
      <w:tr w:rsidR="00F9070D" w:rsidRPr="00F9070D" w:rsidTr="00B832A2">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t>П</w:t>
            </w:r>
            <w:r w:rsidRPr="00F9070D">
              <w:rPr>
                <w:rFonts w:ascii="Times New Roman" w:hAnsi="Times New Roman"/>
                <w:sz w:val="24"/>
                <w:szCs w:val="24"/>
                <w:lang w:val="kk-KZ"/>
              </w:rPr>
              <w:t>убликации и презентации</w:t>
            </w:r>
            <w:r w:rsidRPr="00F9070D">
              <w:rPr>
                <w:rFonts w:ascii="Times New Roman" w:hAnsi="Times New Roman"/>
                <w:sz w:val="24"/>
                <w:szCs w:val="24"/>
              </w:rPr>
              <w:t xml:space="preserve">: </w:t>
            </w:r>
          </w:p>
        </w:tc>
      </w:tr>
      <w:tr w:rsidR="00AE1761" w:rsidRPr="00EB2222" w:rsidTr="00B832A2">
        <w:tc>
          <w:tcPr>
            <w:tcW w:w="1526" w:type="dxa"/>
            <w:shd w:val="clear" w:color="auto" w:fill="auto"/>
          </w:tcPr>
          <w:p w:rsidR="00EB2222" w:rsidRDefault="00EB2222" w:rsidP="00AE1761">
            <w:pPr>
              <w:spacing w:after="0" w:line="240" w:lineRule="auto"/>
              <w:jc w:val="both"/>
              <w:rPr>
                <w:rFonts w:ascii="Times New Roman" w:hAnsi="Times New Roman"/>
                <w:sz w:val="24"/>
                <w:szCs w:val="24"/>
              </w:rPr>
            </w:pPr>
            <w:r>
              <w:rPr>
                <w:rFonts w:ascii="Times New Roman" w:hAnsi="Times New Roman"/>
                <w:sz w:val="24"/>
                <w:szCs w:val="24"/>
              </w:rPr>
              <w:t>2018</w:t>
            </w:r>
          </w:p>
          <w:p w:rsidR="00EB2222" w:rsidRPr="00EB2222" w:rsidRDefault="00EB2222" w:rsidP="00EB2222">
            <w:pPr>
              <w:rPr>
                <w:rFonts w:ascii="Times New Roman" w:hAnsi="Times New Roman"/>
                <w:sz w:val="24"/>
                <w:szCs w:val="24"/>
              </w:rPr>
            </w:pPr>
          </w:p>
          <w:p w:rsidR="00EB2222" w:rsidRPr="00EB2222" w:rsidRDefault="00EB2222" w:rsidP="00EB2222">
            <w:pPr>
              <w:rPr>
                <w:rFonts w:ascii="Times New Roman" w:hAnsi="Times New Roman"/>
                <w:sz w:val="24"/>
                <w:szCs w:val="24"/>
              </w:rPr>
            </w:pPr>
          </w:p>
          <w:p w:rsidR="00EB2222" w:rsidRDefault="00EB2222" w:rsidP="00EB2222">
            <w:pPr>
              <w:rPr>
                <w:rFonts w:ascii="Times New Roman" w:hAnsi="Times New Roman"/>
                <w:sz w:val="24"/>
                <w:szCs w:val="24"/>
              </w:rPr>
            </w:pPr>
          </w:p>
          <w:p w:rsidR="00AE1761" w:rsidRPr="00EB2222" w:rsidRDefault="00EB2222" w:rsidP="00EB2222">
            <w:pPr>
              <w:rPr>
                <w:rFonts w:ascii="Times New Roman" w:hAnsi="Times New Roman"/>
                <w:sz w:val="24"/>
                <w:szCs w:val="24"/>
              </w:rPr>
            </w:pPr>
            <w:r>
              <w:rPr>
                <w:rFonts w:ascii="Times New Roman" w:hAnsi="Times New Roman"/>
                <w:sz w:val="24"/>
                <w:szCs w:val="24"/>
              </w:rPr>
              <w:t>2018</w:t>
            </w:r>
          </w:p>
        </w:tc>
        <w:tc>
          <w:tcPr>
            <w:tcW w:w="8045" w:type="dxa"/>
            <w:shd w:val="clear" w:color="auto" w:fill="auto"/>
          </w:tcPr>
          <w:p w:rsidR="00EB2222" w:rsidRDefault="00AE1761" w:rsidP="00AE1761">
            <w:pPr>
              <w:widowControl w:val="0"/>
              <w:spacing w:after="0" w:line="240" w:lineRule="auto"/>
              <w:jc w:val="both"/>
              <w:rPr>
                <w:rFonts w:ascii="Times New Roman" w:hAnsi="Times New Roman"/>
                <w:sz w:val="24"/>
                <w:szCs w:val="24"/>
                <w:lang w:val="kk-KZ"/>
              </w:rPr>
            </w:pPr>
            <w:r>
              <w:rPr>
                <w:rFonts w:ascii="Times New Roman" w:hAnsi="Times New Roman"/>
                <w:bCs/>
                <w:sz w:val="24"/>
                <w:szCs w:val="24"/>
                <w:lang w:val="kk-KZ"/>
              </w:rPr>
              <w:t>1</w:t>
            </w:r>
            <w:r w:rsidRPr="000D3571">
              <w:rPr>
                <w:rFonts w:ascii="Times New Roman" w:hAnsi="Times New Roman"/>
                <w:bCs/>
                <w:sz w:val="24"/>
                <w:szCs w:val="24"/>
                <w:lang w:val="kk-KZ"/>
              </w:rPr>
              <w:t xml:space="preserve">. </w:t>
            </w:r>
            <w:r w:rsidR="00EB2222" w:rsidRPr="00AC5E1A">
              <w:rPr>
                <w:rFonts w:ascii="Times New Roman" w:hAnsi="Times New Roman"/>
                <w:sz w:val="24"/>
                <w:szCs w:val="24"/>
              </w:rPr>
              <w:t xml:space="preserve">Технология обогащения и комплексное использование минерального сырья </w:t>
            </w:r>
            <w:r w:rsidRPr="000D3571">
              <w:rPr>
                <w:rFonts w:ascii="Times New Roman" w:hAnsi="Times New Roman"/>
                <w:bCs/>
                <w:sz w:val="24"/>
                <w:szCs w:val="24"/>
                <w:lang w:val="kk-KZ"/>
              </w:rPr>
              <w:t xml:space="preserve">/ </w:t>
            </w:r>
            <w:r w:rsidR="00EB2222" w:rsidRPr="00AC5E1A">
              <w:rPr>
                <w:rFonts w:ascii="Times New Roman" w:eastAsia="Arial Narrow" w:hAnsi="Times New Roman"/>
                <w:bCs/>
                <w:sz w:val="24"/>
                <w:szCs w:val="24"/>
                <w:lang w:val="kk-KZ"/>
              </w:rPr>
              <w:t xml:space="preserve">Труды в сборнике тезисов докладов </w:t>
            </w:r>
            <w:r w:rsidR="00EB2222" w:rsidRPr="00AC5E1A">
              <w:rPr>
                <w:rFonts w:ascii="Times New Roman" w:hAnsi="Times New Roman"/>
                <w:sz w:val="24"/>
                <w:szCs w:val="24"/>
                <w:lang w:val="kk-KZ"/>
              </w:rPr>
              <w:t>Международной научно-практической конференции «Интеграция науки, образования и производства – основа реализации Плана нации» (Сагиновские чтения №10). Караганда: Изд-во КарГТУ</w:t>
            </w:r>
            <w:r w:rsidR="00EB2222">
              <w:rPr>
                <w:rFonts w:ascii="Times New Roman" w:hAnsi="Times New Roman"/>
                <w:sz w:val="24"/>
                <w:szCs w:val="24"/>
                <w:lang w:val="kk-KZ"/>
              </w:rPr>
              <w:t>, 2018. -</w:t>
            </w:r>
            <w:r w:rsidR="00C00511">
              <w:rPr>
                <w:rFonts w:ascii="Times New Roman" w:hAnsi="Times New Roman"/>
                <w:sz w:val="24"/>
                <w:szCs w:val="24"/>
                <w:lang w:val="kk-KZ"/>
              </w:rPr>
              <w:t xml:space="preserve"> С. 174-17с</w:t>
            </w:r>
          </w:p>
          <w:p w:rsidR="00EB2222" w:rsidRDefault="00EB2222" w:rsidP="00AE1761">
            <w:pPr>
              <w:widowControl w:val="0"/>
              <w:spacing w:after="0" w:line="240" w:lineRule="auto"/>
              <w:jc w:val="both"/>
              <w:rPr>
                <w:rFonts w:ascii="Times New Roman" w:hAnsi="Times New Roman"/>
                <w:sz w:val="24"/>
                <w:szCs w:val="24"/>
                <w:lang w:val="kk-KZ"/>
              </w:rPr>
            </w:pPr>
          </w:p>
          <w:p w:rsidR="00AE1761" w:rsidRPr="000D3571" w:rsidRDefault="00B64A3C" w:rsidP="00AE1761">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 </w:t>
            </w:r>
            <w:r w:rsidR="00EB2222" w:rsidRPr="00AC5E1A">
              <w:rPr>
                <w:rFonts w:ascii="Times New Roman" w:hAnsi="Times New Roman"/>
                <w:sz w:val="24"/>
                <w:szCs w:val="24"/>
              </w:rPr>
              <w:t xml:space="preserve">Перспективы развития предприятий обогатительных фабрик цветных металлов </w:t>
            </w:r>
            <w:r w:rsidR="00AE1761" w:rsidRPr="000D3571">
              <w:rPr>
                <w:rFonts w:ascii="Times New Roman" w:hAnsi="Times New Roman"/>
                <w:sz w:val="24"/>
                <w:szCs w:val="24"/>
                <w:lang w:val="kk-KZ"/>
              </w:rPr>
              <w:t xml:space="preserve">/ </w:t>
            </w:r>
            <w:r w:rsidR="00EB2222" w:rsidRPr="00AC5E1A">
              <w:rPr>
                <w:rFonts w:ascii="Times New Roman" w:eastAsia="Arial Narrow" w:hAnsi="Times New Roman"/>
                <w:bCs/>
                <w:sz w:val="24"/>
                <w:szCs w:val="24"/>
                <w:lang w:val="kk-KZ"/>
              </w:rPr>
              <w:t xml:space="preserve">Труды в сборнике тезисов докладов </w:t>
            </w:r>
            <w:r w:rsidR="00EB2222" w:rsidRPr="00AC5E1A">
              <w:rPr>
                <w:rFonts w:ascii="Times New Roman" w:hAnsi="Times New Roman"/>
                <w:sz w:val="24"/>
                <w:szCs w:val="24"/>
                <w:lang w:val="kk-KZ"/>
              </w:rPr>
              <w:t>Международной научно-практической конференции «Интеграция науки, образования и производства – основа реализации Плана нации» (Сагиновские чтения №10). Караганда: Изд-во КарГТУ</w:t>
            </w:r>
            <w:r w:rsidR="00EB2222">
              <w:rPr>
                <w:rFonts w:ascii="Times New Roman" w:hAnsi="Times New Roman"/>
                <w:sz w:val="24"/>
                <w:szCs w:val="24"/>
                <w:lang w:val="kk-KZ"/>
              </w:rPr>
              <w:t>, 2018. -</w:t>
            </w:r>
            <w:r w:rsidR="00EB2222" w:rsidRPr="00AC5E1A">
              <w:rPr>
                <w:rFonts w:ascii="Times New Roman" w:hAnsi="Times New Roman"/>
                <w:sz w:val="24"/>
                <w:szCs w:val="24"/>
                <w:lang w:val="kk-KZ"/>
              </w:rPr>
              <w:t xml:space="preserve"> С. 159-161</w:t>
            </w:r>
          </w:p>
        </w:tc>
      </w:tr>
      <w:tr w:rsidR="00AE1761" w:rsidRPr="004C27E5" w:rsidTr="00B832A2">
        <w:tc>
          <w:tcPr>
            <w:tcW w:w="1526" w:type="dxa"/>
            <w:shd w:val="clear" w:color="auto" w:fill="auto"/>
          </w:tcPr>
          <w:p w:rsidR="00FB45A9" w:rsidRDefault="00EB2222" w:rsidP="00AE1761">
            <w:pPr>
              <w:spacing w:after="0" w:line="240" w:lineRule="auto"/>
              <w:jc w:val="both"/>
              <w:rPr>
                <w:rFonts w:ascii="Times New Roman" w:hAnsi="Times New Roman"/>
                <w:sz w:val="24"/>
                <w:szCs w:val="24"/>
              </w:rPr>
            </w:pPr>
            <w:r>
              <w:rPr>
                <w:rFonts w:ascii="Times New Roman" w:hAnsi="Times New Roman"/>
                <w:sz w:val="24"/>
                <w:szCs w:val="24"/>
              </w:rPr>
              <w:t>2019</w:t>
            </w:r>
          </w:p>
          <w:p w:rsidR="00FB45A9" w:rsidRPr="00FB45A9" w:rsidRDefault="00FB45A9" w:rsidP="00FB45A9">
            <w:pPr>
              <w:rPr>
                <w:rFonts w:ascii="Times New Roman" w:hAnsi="Times New Roman"/>
                <w:sz w:val="24"/>
                <w:szCs w:val="24"/>
              </w:rPr>
            </w:pPr>
          </w:p>
          <w:p w:rsidR="00FB45A9" w:rsidRPr="00FB45A9" w:rsidRDefault="00FB45A9" w:rsidP="00FB45A9">
            <w:pPr>
              <w:rPr>
                <w:rFonts w:ascii="Times New Roman" w:hAnsi="Times New Roman"/>
                <w:sz w:val="24"/>
                <w:szCs w:val="24"/>
              </w:rPr>
            </w:pPr>
          </w:p>
          <w:p w:rsidR="00FB45A9" w:rsidRPr="00FB45A9" w:rsidRDefault="00FB45A9" w:rsidP="00FB45A9">
            <w:pPr>
              <w:rPr>
                <w:rFonts w:ascii="Times New Roman" w:hAnsi="Times New Roman"/>
                <w:sz w:val="24"/>
                <w:szCs w:val="24"/>
              </w:rPr>
            </w:pPr>
          </w:p>
          <w:p w:rsidR="00FB45A9" w:rsidRDefault="00FB45A9" w:rsidP="00FB45A9">
            <w:pPr>
              <w:rPr>
                <w:rFonts w:ascii="Times New Roman" w:hAnsi="Times New Roman"/>
                <w:sz w:val="24"/>
                <w:szCs w:val="24"/>
              </w:rPr>
            </w:pPr>
          </w:p>
          <w:p w:rsidR="00AE1761" w:rsidRPr="00FB45A9" w:rsidRDefault="00FB45A9" w:rsidP="00FB45A9">
            <w:pPr>
              <w:rPr>
                <w:rFonts w:ascii="Times New Roman" w:hAnsi="Times New Roman"/>
                <w:sz w:val="24"/>
                <w:szCs w:val="24"/>
              </w:rPr>
            </w:pPr>
            <w:r>
              <w:rPr>
                <w:rFonts w:ascii="Times New Roman" w:hAnsi="Times New Roman"/>
                <w:sz w:val="24"/>
                <w:szCs w:val="24"/>
              </w:rPr>
              <w:t>2022</w:t>
            </w:r>
          </w:p>
        </w:tc>
        <w:tc>
          <w:tcPr>
            <w:tcW w:w="8045" w:type="dxa"/>
            <w:shd w:val="clear" w:color="auto" w:fill="auto"/>
          </w:tcPr>
          <w:p w:rsidR="00AE1761" w:rsidRDefault="00B64A3C" w:rsidP="00AE1761">
            <w:pPr>
              <w:spacing w:after="0" w:line="240" w:lineRule="auto"/>
              <w:jc w:val="both"/>
              <w:rPr>
                <w:rFonts w:ascii="Times New Roman" w:hAnsi="Times New Roman"/>
                <w:sz w:val="24"/>
                <w:szCs w:val="24"/>
              </w:rPr>
            </w:pPr>
            <w:r>
              <w:rPr>
                <w:rFonts w:ascii="Times New Roman" w:hAnsi="Times New Roman"/>
                <w:bCs/>
                <w:sz w:val="24"/>
                <w:szCs w:val="24"/>
              </w:rPr>
              <w:t xml:space="preserve">3. </w:t>
            </w:r>
            <w:r w:rsidR="00EB2222" w:rsidRPr="007B758A">
              <w:rPr>
                <w:rFonts w:ascii="Times New Roman" w:hAnsi="Times New Roman"/>
                <w:bCs/>
                <w:sz w:val="24"/>
                <w:szCs w:val="24"/>
              </w:rPr>
              <w:t>Исследование процесса сернокислотной обработки окисленных медных руд</w:t>
            </w:r>
            <w:r w:rsidR="00EB2222">
              <w:rPr>
                <w:rFonts w:ascii="Times New Roman" w:hAnsi="Times New Roman"/>
                <w:bCs/>
                <w:sz w:val="24"/>
                <w:szCs w:val="24"/>
              </w:rPr>
              <w:t>/</w:t>
            </w:r>
            <w:r w:rsidR="00AE1761" w:rsidRPr="000D3571">
              <w:rPr>
                <w:rFonts w:ascii="Times New Roman" w:hAnsi="Times New Roman"/>
                <w:sz w:val="24"/>
                <w:szCs w:val="24"/>
              </w:rPr>
              <w:t xml:space="preserve">, </w:t>
            </w:r>
            <w:r w:rsidR="00EB2222" w:rsidRPr="007B758A">
              <w:rPr>
                <w:rFonts w:ascii="Times New Roman" w:hAnsi="Times New Roman"/>
                <w:bCs/>
                <w:sz w:val="24"/>
                <w:szCs w:val="24"/>
              </w:rPr>
              <w:t xml:space="preserve">Инновации в области естественных наук как основа </w:t>
            </w:r>
            <w:proofErr w:type="spellStart"/>
            <w:r w:rsidR="00EB2222" w:rsidRPr="007B758A">
              <w:rPr>
                <w:rFonts w:ascii="Times New Roman" w:hAnsi="Times New Roman"/>
                <w:bCs/>
                <w:sz w:val="24"/>
                <w:szCs w:val="24"/>
              </w:rPr>
              <w:t>экспортоориентированной</w:t>
            </w:r>
            <w:proofErr w:type="spellEnd"/>
            <w:r w:rsidR="00EB2222" w:rsidRPr="007B758A">
              <w:rPr>
                <w:rFonts w:ascii="Times New Roman" w:hAnsi="Times New Roman"/>
                <w:bCs/>
                <w:sz w:val="24"/>
                <w:szCs w:val="24"/>
              </w:rPr>
              <w:t xml:space="preserve"> индустриализации Казахстана: Материалы Международной научно-практической конференции, посвященной 10-летию Казахстанской национальной академии естественных наук и 25-летию Национального центра по комплексной переработке минерального сырья Республики Казахстан</w:t>
            </w:r>
            <w:r w:rsidR="00EB2222" w:rsidRPr="007B758A">
              <w:rPr>
                <w:rFonts w:ascii="Times New Roman" w:hAnsi="Times New Roman"/>
                <w:sz w:val="24"/>
                <w:szCs w:val="24"/>
              </w:rPr>
              <w:t xml:space="preserve">. </w:t>
            </w:r>
            <w:proofErr w:type="gramStart"/>
            <w:r w:rsidR="00EB2222" w:rsidRPr="007B758A">
              <w:rPr>
                <w:rFonts w:ascii="Times New Roman" w:hAnsi="Times New Roman"/>
                <w:sz w:val="24"/>
                <w:szCs w:val="24"/>
              </w:rPr>
              <w:t>–А</w:t>
            </w:r>
            <w:proofErr w:type="gramEnd"/>
            <w:r w:rsidR="00EB2222" w:rsidRPr="007B758A">
              <w:rPr>
                <w:rFonts w:ascii="Times New Roman" w:hAnsi="Times New Roman"/>
                <w:sz w:val="24"/>
                <w:szCs w:val="24"/>
              </w:rPr>
              <w:t>лматы, 2019.</w:t>
            </w:r>
          </w:p>
          <w:p w:rsidR="00EB2222" w:rsidRPr="000D3571" w:rsidRDefault="00EB2222" w:rsidP="00AE1761">
            <w:pPr>
              <w:spacing w:after="0" w:line="240" w:lineRule="auto"/>
              <w:jc w:val="both"/>
              <w:rPr>
                <w:rFonts w:ascii="Times New Roman" w:hAnsi="Times New Roman"/>
                <w:sz w:val="24"/>
                <w:szCs w:val="24"/>
              </w:rPr>
            </w:pPr>
          </w:p>
          <w:p w:rsidR="00AE1761" w:rsidRPr="00D51842" w:rsidRDefault="00B64A3C" w:rsidP="00D5184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w:t>
            </w:r>
            <w:r w:rsidR="00D51842">
              <w:rPr>
                <w:rFonts w:ascii="Times New Roman" w:eastAsiaTheme="minorHAnsi" w:hAnsi="Times New Roman"/>
                <w:sz w:val="24"/>
                <w:szCs w:val="24"/>
                <w:lang w:eastAsia="en-US"/>
              </w:rPr>
              <w:t xml:space="preserve">Структурные приоритеты формирования стратегии в развития в условиях неустойчивости экономики </w:t>
            </w:r>
            <w:r w:rsidR="00FB45A9" w:rsidRPr="002F6638">
              <w:rPr>
                <w:rFonts w:ascii="Times New Roman" w:hAnsi="Times New Roman"/>
                <w:sz w:val="24"/>
                <w:szCs w:val="24"/>
                <w:lang w:val="kk-KZ"/>
              </w:rPr>
              <w:t xml:space="preserve">/ </w:t>
            </w:r>
            <w:r w:rsidR="00FB45A9" w:rsidRPr="00FB45A9">
              <w:rPr>
                <w:rFonts w:ascii="Times New Roman" w:eastAsiaTheme="minorHAnsi" w:hAnsi="Times New Roman"/>
                <w:bCs/>
                <w:sz w:val="24"/>
                <w:szCs w:val="24"/>
                <w:lang w:eastAsia="en-US"/>
              </w:rPr>
              <w:t>«</w:t>
            </w:r>
            <w:proofErr w:type="spellStart"/>
            <w:r w:rsidR="00FB45A9" w:rsidRPr="00FB45A9">
              <w:rPr>
                <w:rFonts w:ascii="Times New Roman" w:eastAsiaTheme="minorHAnsi" w:hAnsi="Times New Roman"/>
                <w:bCs/>
                <w:sz w:val="24"/>
                <w:szCs w:val="24"/>
                <w:lang w:eastAsia="en-US"/>
              </w:rPr>
              <w:t>Интернаука</w:t>
            </w:r>
            <w:proofErr w:type="spellEnd"/>
            <w:r w:rsidR="00FB45A9" w:rsidRPr="00FB45A9">
              <w:rPr>
                <w:rFonts w:ascii="Times New Roman" w:eastAsiaTheme="minorHAnsi" w:hAnsi="Times New Roman"/>
                <w:bCs/>
                <w:sz w:val="24"/>
                <w:szCs w:val="24"/>
                <w:lang w:eastAsia="en-US"/>
              </w:rPr>
              <w:t xml:space="preserve">»: </w:t>
            </w:r>
            <w:r w:rsidR="00FB45A9" w:rsidRPr="00FB45A9">
              <w:rPr>
                <w:rFonts w:ascii="Times New Roman" w:eastAsiaTheme="minorHAnsi" w:hAnsi="Times New Roman"/>
                <w:sz w:val="24"/>
                <w:szCs w:val="24"/>
                <w:lang w:eastAsia="en-US"/>
              </w:rPr>
              <w:t>научный журнал – № 1(224). Часть 3. Москва,</w:t>
            </w:r>
            <w:r w:rsidR="00D51842">
              <w:rPr>
                <w:rFonts w:ascii="Times New Roman" w:eastAsiaTheme="minorHAnsi" w:hAnsi="Times New Roman"/>
                <w:sz w:val="24"/>
                <w:szCs w:val="24"/>
                <w:lang w:eastAsia="en-US"/>
              </w:rPr>
              <w:t xml:space="preserve"> </w:t>
            </w:r>
            <w:r w:rsidR="00FB45A9" w:rsidRPr="00FB45A9">
              <w:rPr>
                <w:rFonts w:ascii="Times New Roman" w:eastAsiaTheme="minorHAnsi" w:hAnsi="Times New Roman"/>
                <w:sz w:val="24"/>
                <w:szCs w:val="24"/>
                <w:lang w:eastAsia="en-US"/>
              </w:rPr>
              <w:t>Изд. «</w:t>
            </w:r>
            <w:proofErr w:type="spellStart"/>
            <w:r w:rsidR="00FB45A9" w:rsidRPr="00FB45A9">
              <w:rPr>
                <w:rFonts w:ascii="Times New Roman" w:eastAsiaTheme="minorHAnsi" w:hAnsi="Times New Roman"/>
                <w:sz w:val="24"/>
                <w:szCs w:val="24"/>
                <w:lang w:eastAsia="en-US"/>
              </w:rPr>
              <w:t>Интернаука</w:t>
            </w:r>
            <w:proofErr w:type="spellEnd"/>
            <w:r w:rsidR="00FB45A9" w:rsidRPr="00FB45A9">
              <w:rPr>
                <w:rFonts w:ascii="Times New Roman" w:eastAsiaTheme="minorHAnsi" w:hAnsi="Times New Roman"/>
                <w:sz w:val="24"/>
                <w:szCs w:val="24"/>
                <w:lang w:eastAsia="en-US"/>
              </w:rPr>
              <w:t>», 2022.</w:t>
            </w:r>
          </w:p>
        </w:tc>
      </w:tr>
      <w:tr w:rsidR="00AE1761" w:rsidRPr="00B759EC" w:rsidTr="00B832A2">
        <w:tc>
          <w:tcPr>
            <w:tcW w:w="1526" w:type="dxa"/>
            <w:shd w:val="clear" w:color="auto" w:fill="auto"/>
          </w:tcPr>
          <w:p w:rsidR="00AE1761" w:rsidRPr="000D3571" w:rsidRDefault="00EB2222" w:rsidP="00AE1761">
            <w:pPr>
              <w:spacing w:after="0" w:line="240" w:lineRule="auto"/>
              <w:jc w:val="both"/>
              <w:rPr>
                <w:rFonts w:ascii="Times New Roman" w:hAnsi="Times New Roman"/>
                <w:sz w:val="24"/>
                <w:szCs w:val="24"/>
              </w:rPr>
            </w:pPr>
            <w:r>
              <w:rPr>
                <w:rFonts w:ascii="Times New Roman" w:hAnsi="Times New Roman"/>
                <w:sz w:val="24"/>
                <w:szCs w:val="24"/>
              </w:rPr>
              <w:t>2</w:t>
            </w:r>
            <w:r w:rsidR="00AE1761" w:rsidRPr="000D3571">
              <w:rPr>
                <w:rFonts w:ascii="Times New Roman" w:hAnsi="Times New Roman"/>
                <w:sz w:val="24"/>
                <w:szCs w:val="24"/>
              </w:rPr>
              <w:t>021</w:t>
            </w:r>
          </w:p>
        </w:tc>
        <w:tc>
          <w:tcPr>
            <w:tcW w:w="8045" w:type="dxa"/>
            <w:shd w:val="clear" w:color="auto" w:fill="auto"/>
          </w:tcPr>
          <w:p w:rsidR="00AE1761" w:rsidRPr="00B64A3C" w:rsidRDefault="00B64A3C" w:rsidP="00D51842">
            <w:pPr>
              <w:spacing w:after="0" w:line="240" w:lineRule="auto"/>
              <w:jc w:val="both"/>
              <w:rPr>
                <w:rFonts w:ascii="Times New Roman" w:hAnsi="Times New Roman"/>
                <w:bCs/>
                <w:sz w:val="24"/>
                <w:szCs w:val="24"/>
                <w:lang w:val="kk-KZ"/>
              </w:rPr>
            </w:pPr>
            <w:r>
              <w:rPr>
                <w:rFonts w:ascii="Times New Roman" w:hAnsi="Times New Roman"/>
                <w:color w:val="000000"/>
                <w:sz w:val="24"/>
                <w:szCs w:val="24"/>
              </w:rPr>
              <w:t>5.</w:t>
            </w:r>
            <w:r w:rsidR="00D51842" w:rsidRPr="00B64A3C">
              <w:rPr>
                <w:rFonts w:ascii="Times New Roman" w:hAnsi="Times New Roman"/>
                <w:color w:val="000000"/>
                <w:sz w:val="24"/>
                <w:szCs w:val="24"/>
              </w:rPr>
              <w:t>Логистические исследования в области социального туризма и повышения конкурентоспособности Казахстана на мировом рынке " / журнал</w:t>
            </w:r>
            <w:proofErr w:type="gramStart"/>
            <w:r w:rsidR="00D51842" w:rsidRPr="00B64A3C">
              <w:rPr>
                <w:rFonts w:ascii="Times New Roman" w:hAnsi="Times New Roman"/>
                <w:color w:val="000000"/>
                <w:sz w:val="24"/>
                <w:szCs w:val="24"/>
              </w:rPr>
              <w:t xml:space="preserve"> </w:t>
            </w:r>
            <w:proofErr w:type="spellStart"/>
            <w:r w:rsidR="00D51842" w:rsidRPr="00B64A3C">
              <w:rPr>
                <w:rFonts w:ascii="Times New Roman" w:hAnsi="Times New Roman"/>
                <w:color w:val="000000"/>
                <w:sz w:val="24"/>
                <w:szCs w:val="24"/>
              </w:rPr>
              <w:t>Б</w:t>
            </w:r>
            <w:proofErr w:type="gramEnd"/>
            <w:r w:rsidR="00D51842" w:rsidRPr="00B64A3C">
              <w:rPr>
                <w:rFonts w:ascii="Times New Roman" w:hAnsi="Times New Roman"/>
                <w:color w:val="000000"/>
                <w:sz w:val="24"/>
                <w:szCs w:val="24"/>
              </w:rPr>
              <w:t>ілім</w:t>
            </w:r>
            <w:proofErr w:type="spellEnd"/>
            <w:r w:rsidR="00D51842" w:rsidRPr="00B64A3C">
              <w:rPr>
                <w:rFonts w:ascii="Times New Roman" w:hAnsi="Times New Roman"/>
                <w:color w:val="000000"/>
                <w:sz w:val="24"/>
                <w:szCs w:val="24"/>
              </w:rPr>
              <w:t xml:space="preserve"> </w:t>
            </w:r>
            <w:proofErr w:type="spellStart"/>
            <w:r w:rsidR="00D51842" w:rsidRPr="00B64A3C">
              <w:rPr>
                <w:rFonts w:ascii="Times New Roman" w:hAnsi="Times New Roman"/>
                <w:color w:val="000000"/>
                <w:sz w:val="24"/>
                <w:szCs w:val="24"/>
              </w:rPr>
              <w:t>times</w:t>
            </w:r>
            <w:proofErr w:type="spellEnd"/>
            <w:r w:rsidR="00D51842" w:rsidRPr="00B64A3C">
              <w:rPr>
                <w:rFonts w:ascii="Times New Roman" w:hAnsi="Times New Roman"/>
                <w:color w:val="000000"/>
                <w:sz w:val="24"/>
                <w:szCs w:val="24"/>
              </w:rPr>
              <w:t xml:space="preserve"> № 1 (59) 2022,8-10 б, 2 анализ и пути улучшения эколого-экономического состояния </w:t>
            </w:r>
            <w:proofErr w:type="spellStart"/>
            <w:r w:rsidR="00D51842" w:rsidRPr="00B64A3C">
              <w:rPr>
                <w:rFonts w:ascii="Times New Roman" w:hAnsi="Times New Roman"/>
                <w:color w:val="000000"/>
                <w:sz w:val="24"/>
                <w:szCs w:val="24"/>
              </w:rPr>
              <w:t>Кызылординской</w:t>
            </w:r>
            <w:proofErr w:type="spellEnd"/>
            <w:r w:rsidR="00D51842" w:rsidRPr="00B64A3C">
              <w:rPr>
                <w:rFonts w:ascii="Times New Roman" w:hAnsi="Times New Roman"/>
                <w:color w:val="000000"/>
                <w:sz w:val="24"/>
                <w:szCs w:val="24"/>
              </w:rPr>
              <w:t xml:space="preserve"> области / Вестник </w:t>
            </w:r>
            <w:proofErr w:type="spellStart"/>
            <w:r w:rsidR="00D51842" w:rsidRPr="00B64A3C">
              <w:rPr>
                <w:rFonts w:ascii="Times New Roman" w:hAnsi="Times New Roman"/>
                <w:color w:val="000000"/>
                <w:sz w:val="24"/>
                <w:szCs w:val="24"/>
              </w:rPr>
              <w:t>КазУТБ</w:t>
            </w:r>
            <w:proofErr w:type="spellEnd"/>
            <w:r w:rsidR="00D51842" w:rsidRPr="00B64A3C">
              <w:rPr>
                <w:rFonts w:ascii="Times New Roman" w:hAnsi="Times New Roman"/>
                <w:color w:val="000000"/>
                <w:sz w:val="24"/>
                <w:szCs w:val="24"/>
              </w:rPr>
              <w:t xml:space="preserve"> № 1 (2021), 111-125 с</w:t>
            </w:r>
          </w:p>
        </w:tc>
      </w:tr>
      <w:tr w:rsidR="00AE1761" w:rsidRPr="000D3571" w:rsidTr="00B832A2">
        <w:tc>
          <w:tcPr>
            <w:tcW w:w="1526" w:type="dxa"/>
            <w:shd w:val="clear" w:color="auto" w:fill="auto"/>
          </w:tcPr>
          <w:p w:rsidR="00AE1761" w:rsidRPr="000D3571" w:rsidRDefault="00AE1761" w:rsidP="00AE1761">
            <w:pPr>
              <w:spacing w:after="0" w:line="240" w:lineRule="auto"/>
              <w:jc w:val="both"/>
              <w:rPr>
                <w:rFonts w:ascii="Times New Roman" w:hAnsi="Times New Roman"/>
                <w:sz w:val="24"/>
                <w:szCs w:val="24"/>
              </w:rPr>
            </w:pPr>
          </w:p>
        </w:tc>
        <w:tc>
          <w:tcPr>
            <w:tcW w:w="8045" w:type="dxa"/>
            <w:shd w:val="clear" w:color="auto" w:fill="auto"/>
          </w:tcPr>
          <w:p w:rsidR="00AE1761" w:rsidRPr="00B64A3C" w:rsidRDefault="00AE1761" w:rsidP="00AE1761">
            <w:pPr>
              <w:spacing w:after="0" w:line="240" w:lineRule="auto"/>
              <w:jc w:val="both"/>
              <w:rPr>
                <w:rFonts w:ascii="Times New Roman" w:hAnsi="Times New Roman"/>
                <w:sz w:val="24"/>
                <w:szCs w:val="24"/>
              </w:rPr>
            </w:pPr>
          </w:p>
        </w:tc>
      </w:tr>
    </w:tbl>
    <w:p w:rsidR="0046514E" w:rsidRPr="000D3571" w:rsidRDefault="0046514E" w:rsidP="00F9070D">
      <w:pPr>
        <w:spacing w:after="0" w:line="240" w:lineRule="auto"/>
        <w:rPr>
          <w:sz w:val="24"/>
          <w:szCs w:val="24"/>
        </w:rPr>
      </w:pPr>
    </w:p>
    <w:p w:rsidR="007B3D05" w:rsidRPr="000D3571" w:rsidRDefault="007B3D05" w:rsidP="00F9070D">
      <w:pPr>
        <w:spacing w:after="0" w:line="240" w:lineRule="auto"/>
        <w:rPr>
          <w:sz w:val="24"/>
          <w:szCs w:val="24"/>
        </w:rPr>
      </w:pPr>
    </w:p>
    <w:p w:rsidR="007B3D05" w:rsidRDefault="007B3D05"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Default="007C0A01" w:rsidP="00F9070D">
      <w:pPr>
        <w:spacing w:after="0" w:line="240" w:lineRule="auto"/>
        <w:rPr>
          <w:sz w:val="24"/>
          <w:szCs w:val="24"/>
        </w:rPr>
      </w:pPr>
    </w:p>
    <w:p w:rsidR="007C0A01" w:rsidRPr="00040AC9" w:rsidRDefault="007C0A01" w:rsidP="007C0A01">
      <w:pPr>
        <w:spacing w:after="0" w:line="240" w:lineRule="auto"/>
        <w:ind w:firstLine="709"/>
        <w:jc w:val="right"/>
        <w:rPr>
          <w:rFonts w:ascii="Times New Roman" w:hAnsi="Times New Roman"/>
          <w:sz w:val="24"/>
          <w:szCs w:val="24"/>
        </w:rPr>
      </w:pPr>
      <w:r w:rsidRPr="00040AC9">
        <w:rPr>
          <w:rFonts w:ascii="Times New Roman" w:hAnsi="Times New Roman"/>
          <w:sz w:val="24"/>
          <w:szCs w:val="24"/>
        </w:rPr>
        <w:lastRenderedPageBreak/>
        <w:t>Приложение 10</w:t>
      </w:r>
    </w:p>
    <w:p w:rsidR="007C0A01" w:rsidRPr="00040AC9" w:rsidRDefault="007C0A01" w:rsidP="007C0A01">
      <w:pPr>
        <w:spacing w:after="0" w:line="240" w:lineRule="auto"/>
        <w:ind w:firstLine="709"/>
        <w:jc w:val="center"/>
        <w:rPr>
          <w:rFonts w:ascii="Times New Roman" w:hAnsi="Times New Roman"/>
          <w:sz w:val="24"/>
          <w:szCs w:val="24"/>
        </w:rPr>
      </w:pPr>
      <w:proofErr w:type="gramStart"/>
      <w:r w:rsidRPr="00955EB9">
        <w:rPr>
          <w:rFonts w:ascii="Times New Roman" w:hAnsi="Times New Roman"/>
          <w:sz w:val="24"/>
          <w:szCs w:val="24"/>
        </w:rPr>
        <w:t>Профессор-</w:t>
      </w:r>
      <w:proofErr w:type="spellStart"/>
      <w:r w:rsidRPr="00955EB9">
        <w:rPr>
          <w:rFonts w:ascii="Times New Roman" w:hAnsi="Times New Roman"/>
          <w:sz w:val="24"/>
          <w:szCs w:val="24"/>
        </w:rPr>
        <w:t>о</w:t>
      </w:r>
      <w:proofErr w:type="gramEnd"/>
      <w:r w:rsidRPr="00955EB9">
        <w:rPr>
          <w:rFonts w:ascii="Times New Roman" w:hAnsi="Times New Roman"/>
          <w:sz w:val="24"/>
          <w:szCs w:val="24"/>
        </w:rPr>
        <w:t>қытушылар</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құрамының</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түйіндемесі</w:t>
      </w:r>
      <w:proofErr w:type="spellEnd"/>
    </w:p>
    <w:tbl>
      <w:tblPr>
        <w:tblW w:w="9591" w:type="dxa"/>
        <w:tblInd w:w="25" w:type="dxa"/>
        <w:tblLayout w:type="fixed"/>
        <w:tblLook w:val="04A0" w:firstRow="1" w:lastRow="0" w:firstColumn="1" w:lastColumn="0" w:noHBand="0" w:noVBand="1"/>
      </w:tblPr>
      <w:tblGrid>
        <w:gridCol w:w="20"/>
        <w:gridCol w:w="1506"/>
        <w:gridCol w:w="20"/>
        <w:gridCol w:w="8025"/>
        <w:gridCol w:w="20"/>
      </w:tblGrid>
      <w:tr w:rsidR="007C0A01" w:rsidRPr="00F9070D" w:rsidTr="000B41C2">
        <w:trPr>
          <w:gridAfter w:val="1"/>
          <w:wAfter w:w="20" w:type="dxa"/>
        </w:trPr>
        <w:tc>
          <w:tcPr>
            <w:tcW w:w="9571" w:type="dxa"/>
            <w:gridSpan w:val="4"/>
            <w:shd w:val="clear" w:color="auto" w:fill="auto"/>
          </w:tcPr>
          <w:p w:rsidR="007C0A01" w:rsidRPr="00040AC9" w:rsidRDefault="007C0A01" w:rsidP="000B41C2">
            <w:pPr>
              <w:spacing w:after="0" w:line="240" w:lineRule="auto"/>
              <w:ind w:firstLine="28"/>
              <w:rPr>
                <w:rFonts w:ascii="Times New Roman" w:hAnsi="Times New Roman"/>
                <w:b/>
                <w:sz w:val="24"/>
                <w:szCs w:val="24"/>
              </w:rPr>
            </w:pPr>
            <w:r>
              <w:rPr>
                <w:rFonts w:ascii="Times New Roman" w:hAnsi="Times New Roman"/>
                <w:b/>
                <w:sz w:val="24"/>
                <w:szCs w:val="24"/>
              </w:rPr>
              <w:t>Т</w:t>
            </w:r>
            <w:r w:rsidRPr="00040AC9">
              <w:rPr>
                <w:rFonts w:ascii="Times New Roman" w:hAnsi="Times New Roman"/>
                <w:b/>
                <w:sz w:val="24"/>
                <w:szCs w:val="24"/>
              </w:rPr>
              <w:t>.</w:t>
            </w:r>
            <w:r>
              <w:rPr>
                <w:rFonts w:ascii="Times New Roman" w:hAnsi="Times New Roman"/>
                <w:b/>
                <w:sz w:val="24"/>
                <w:szCs w:val="24"/>
              </w:rPr>
              <w:t>А</w:t>
            </w:r>
            <w:r w:rsidRPr="00040AC9">
              <w:rPr>
                <w:rFonts w:ascii="Times New Roman" w:hAnsi="Times New Roman"/>
                <w:b/>
                <w:sz w:val="24"/>
                <w:szCs w:val="24"/>
              </w:rPr>
              <w:t>.</w:t>
            </w:r>
            <w:r>
              <w:rPr>
                <w:rFonts w:ascii="Times New Roman" w:hAnsi="Times New Roman"/>
                <w:b/>
                <w:sz w:val="24"/>
                <w:szCs w:val="24"/>
              </w:rPr>
              <w:t>Ж</w:t>
            </w:r>
            <w:r w:rsidRPr="00040AC9">
              <w:rPr>
                <w:rFonts w:ascii="Times New Roman" w:hAnsi="Times New Roman"/>
                <w:b/>
                <w:sz w:val="24"/>
                <w:szCs w:val="24"/>
              </w:rPr>
              <w:t>.:</w:t>
            </w:r>
            <w:r w:rsidRPr="00040AC9">
              <w:rPr>
                <w:rFonts w:ascii="Times New Roman" w:hAnsi="Times New Roman"/>
                <w:b/>
                <w:sz w:val="24"/>
                <w:szCs w:val="24"/>
                <w:lang w:val="kk-KZ"/>
              </w:rPr>
              <w:t xml:space="preserve"> </w:t>
            </w:r>
            <w:proofErr w:type="spellStart"/>
            <w:r>
              <w:rPr>
                <w:rFonts w:ascii="Times New Roman" w:hAnsi="Times New Roman"/>
                <w:b/>
                <w:sz w:val="24"/>
                <w:szCs w:val="24"/>
              </w:rPr>
              <w:t>Рахимбекова</w:t>
            </w:r>
            <w:proofErr w:type="spellEnd"/>
            <w:r>
              <w:rPr>
                <w:rFonts w:ascii="Times New Roman" w:hAnsi="Times New Roman"/>
                <w:b/>
                <w:sz w:val="24"/>
                <w:szCs w:val="24"/>
              </w:rPr>
              <w:t xml:space="preserve"> </w:t>
            </w:r>
            <w:proofErr w:type="spellStart"/>
            <w:r>
              <w:rPr>
                <w:rFonts w:ascii="Times New Roman" w:hAnsi="Times New Roman"/>
                <w:b/>
                <w:sz w:val="24"/>
                <w:szCs w:val="24"/>
              </w:rPr>
              <w:t>Акерке</w:t>
            </w:r>
            <w:proofErr w:type="spellEnd"/>
            <w:r>
              <w:rPr>
                <w:rFonts w:ascii="Times New Roman" w:hAnsi="Times New Roman"/>
                <w:b/>
                <w:sz w:val="24"/>
                <w:szCs w:val="24"/>
              </w:rPr>
              <w:t xml:space="preserve"> </w:t>
            </w:r>
            <w:proofErr w:type="spellStart"/>
            <w:r>
              <w:rPr>
                <w:rFonts w:ascii="Times New Roman" w:hAnsi="Times New Roman"/>
                <w:b/>
                <w:sz w:val="24"/>
                <w:szCs w:val="24"/>
              </w:rPr>
              <w:t>Бериккызы</w:t>
            </w:r>
            <w:proofErr w:type="spellEnd"/>
          </w:p>
        </w:tc>
      </w:tr>
      <w:tr w:rsidR="007C0A01" w:rsidRPr="00F9070D" w:rsidTr="000B41C2">
        <w:trPr>
          <w:gridAfter w:val="1"/>
          <w:wAfter w:w="20" w:type="dxa"/>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Білімі</w:t>
            </w:r>
            <w:r w:rsidRPr="00F9070D">
              <w:rPr>
                <w:rFonts w:ascii="Times New Roman" w:hAnsi="Times New Roman"/>
                <w:sz w:val="24"/>
                <w:szCs w:val="24"/>
                <w:lang w:val="kk-KZ"/>
              </w:rPr>
              <w:t>:</w:t>
            </w:r>
          </w:p>
        </w:tc>
      </w:tr>
      <w:tr w:rsidR="007C0A01" w:rsidRPr="00F9070D" w:rsidTr="000B41C2">
        <w:trPr>
          <w:gridAfter w:val="1"/>
          <w:wAfter w:w="20" w:type="dxa"/>
        </w:trPr>
        <w:tc>
          <w:tcPr>
            <w:tcW w:w="1526"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rPr>
            </w:pPr>
            <w:r>
              <w:rPr>
                <w:rFonts w:ascii="Times New Roman" w:hAnsi="Times New Roman"/>
                <w:sz w:val="24"/>
                <w:szCs w:val="24"/>
                <w:lang w:val="kk-KZ"/>
              </w:rPr>
              <w:t>2004</w:t>
            </w:r>
            <w:r>
              <w:rPr>
                <w:rFonts w:ascii="Times New Roman" w:hAnsi="Times New Roman"/>
                <w:sz w:val="24"/>
                <w:szCs w:val="24"/>
              </w:rPr>
              <w:t>-20</w:t>
            </w:r>
            <w:r>
              <w:rPr>
                <w:rFonts w:ascii="Times New Roman" w:hAnsi="Times New Roman"/>
                <w:sz w:val="24"/>
                <w:szCs w:val="24"/>
                <w:lang w:val="kk-KZ"/>
              </w:rPr>
              <w:t>10ж</w:t>
            </w:r>
            <w:r w:rsidRPr="00F9070D">
              <w:rPr>
                <w:rFonts w:ascii="Times New Roman" w:hAnsi="Times New Roman"/>
                <w:sz w:val="24"/>
                <w:szCs w:val="24"/>
              </w:rPr>
              <w:t xml:space="preserve"> </w:t>
            </w:r>
          </w:p>
        </w:tc>
        <w:tc>
          <w:tcPr>
            <w:tcW w:w="8045" w:type="dxa"/>
            <w:gridSpan w:val="2"/>
            <w:shd w:val="clear" w:color="auto" w:fill="auto"/>
          </w:tcPr>
          <w:p w:rsidR="007C0A01" w:rsidRPr="00E713AF"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Қарағанды мемлекеттік техникалық университеті, </w:t>
            </w:r>
            <w:r>
              <w:rPr>
                <w:rFonts w:ascii="Times New Roman" w:hAnsi="Times New Roman"/>
                <w:sz w:val="24"/>
                <w:szCs w:val="24"/>
              </w:rPr>
              <w:t>«</w:t>
            </w:r>
            <w:r>
              <w:rPr>
                <w:rFonts w:ascii="Times New Roman" w:hAnsi="Times New Roman"/>
                <w:sz w:val="24"/>
                <w:szCs w:val="24"/>
                <w:lang w:val="kk-KZ"/>
              </w:rPr>
              <w:t>Металлургия</w:t>
            </w:r>
            <w:r>
              <w:rPr>
                <w:rFonts w:ascii="Times New Roman" w:hAnsi="Times New Roman"/>
                <w:sz w:val="24"/>
                <w:szCs w:val="24"/>
              </w:rPr>
              <w:t>»</w:t>
            </w:r>
            <w:r>
              <w:rPr>
                <w:rFonts w:ascii="Times New Roman" w:hAnsi="Times New Roman"/>
                <w:sz w:val="24"/>
                <w:szCs w:val="24"/>
                <w:lang w:val="kk-KZ"/>
              </w:rPr>
              <w:t xml:space="preserve"> мамандығының бакалвры</w:t>
            </w:r>
          </w:p>
        </w:tc>
      </w:tr>
      <w:tr w:rsidR="007C0A01" w:rsidRPr="00F9070D" w:rsidTr="000B41C2">
        <w:trPr>
          <w:gridAfter w:val="1"/>
          <w:wAfter w:w="20" w:type="dxa"/>
        </w:trPr>
        <w:tc>
          <w:tcPr>
            <w:tcW w:w="1526" w:type="dxa"/>
            <w:gridSpan w:val="2"/>
            <w:shd w:val="clear" w:color="auto" w:fill="auto"/>
          </w:tcPr>
          <w:p w:rsidR="007C0A01" w:rsidRPr="00364D8F" w:rsidRDefault="007C0A01" w:rsidP="000B41C2">
            <w:pPr>
              <w:spacing w:after="0" w:line="240" w:lineRule="auto"/>
              <w:rPr>
                <w:rFonts w:ascii="Times New Roman" w:hAnsi="Times New Roman"/>
                <w:sz w:val="24"/>
                <w:szCs w:val="24"/>
                <w:lang w:val="kk-KZ"/>
              </w:rPr>
            </w:pPr>
            <w:r>
              <w:rPr>
                <w:rFonts w:ascii="Times New Roman" w:hAnsi="Times New Roman"/>
                <w:sz w:val="24"/>
                <w:szCs w:val="24"/>
              </w:rPr>
              <w:t>20</w:t>
            </w:r>
            <w:r>
              <w:rPr>
                <w:rFonts w:ascii="Times New Roman" w:hAnsi="Times New Roman"/>
                <w:sz w:val="24"/>
                <w:szCs w:val="24"/>
                <w:lang w:val="kk-KZ"/>
              </w:rPr>
              <w:t>10</w:t>
            </w:r>
            <w:r>
              <w:rPr>
                <w:rFonts w:ascii="Times New Roman" w:hAnsi="Times New Roman"/>
                <w:sz w:val="24"/>
                <w:szCs w:val="24"/>
              </w:rPr>
              <w:t>-20</w:t>
            </w:r>
            <w:r>
              <w:rPr>
                <w:rFonts w:ascii="Times New Roman" w:hAnsi="Times New Roman"/>
                <w:sz w:val="24"/>
                <w:szCs w:val="24"/>
                <w:lang w:val="kk-KZ"/>
              </w:rPr>
              <w:t>12ж</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Қатұтыну одағының университеті, </w:t>
            </w:r>
            <w:r>
              <w:rPr>
                <w:rFonts w:ascii="Times New Roman" w:hAnsi="Times New Roman"/>
                <w:sz w:val="24"/>
                <w:szCs w:val="24"/>
              </w:rPr>
              <w:t>«</w:t>
            </w:r>
            <w:r>
              <w:rPr>
                <w:rFonts w:ascii="Times New Roman" w:hAnsi="Times New Roman"/>
                <w:sz w:val="24"/>
                <w:szCs w:val="24"/>
                <w:lang w:val="kk-KZ"/>
              </w:rPr>
              <w:t>Экономика</w:t>
            </w:r>
            <w:r>
              <w:rPr>
                <w:rFonts w:ascii="Times New Roman" w:hAnsi="Times New Roman"/>
                <w:sz w:val="24"/>
                <w:szCs w:val="24"/>
              </w:rPr>
              <w:t>»</w:t>
            </w:r>
            <w:r>
              <w:rPr>
                <w:rFonts w:ascii="Times New Roman" w:hAnsi="Times New Roman"/>
                <w:sz w:val="24"/>
                <w:szCs w:val="24"/>
                <w:lang w:val="kk-KZ"/>
              </w:rPr>
              <w:t xml:space="preserve"> мамандығының бакалвры</w:t>
            </w:r>
          </w:p>
          <w:p w:rsidR="007C0A01" w:rsidRPr="00F9070D" w:rsidRDefault="007C0A01" w:rsidP="000B41C2">
            <w:pPr>
              <w:spacing w:after="0" w:line="240" w:lineRule="auto"/>
              <w:jc w:val="both"/>
              <w:rPr>
                <w:rFonts w:ascii="Times New Roman" w:hAnsi="Times New Roman"/>
                <w:sz w:val="24"/>
                <w:szCs w:val="24"/>
              </w:rPr>
            </w:pPr>
          </w:p>
        </w:tc>
      </w:tr>
      <w:tr w:rsidR="007C0A01" w:rsidRPr="00F9070D" w:rsidTr="000B41C2">
        <w:trPr>
          <w:gridAfter w:val="1"/>
          <w:wAfter w:w="20" w:type="dxa"/>
        </w:trPr>
        <w:tc>
          <w:tcPr>
            <w:tcW w:w="1526" w:type="dxa"/>
            <w:gridSpan w:val="2"/>
            <w:shd w:val="clear" w:color="auto" w:fill="auto"/>
          </w:tcPr>
          <w:p w:rsidR="007C0A01" w:rsidRPr="00E713AF" w:rsidRDefault="007C0A01" w:rsidP="000B41C2">
            <w:pPr>
              <w:spacing w:after="0" w:line="240" w:lineRule="auto"/>
              <w:rPr>
                <w:rFonts w:ascii="Times New Roman" w:hAnsi="Times New Roman"/>
                <w:sz w:val="24"/>
                <w:szCs w:val="24"/>
                <w:lang w:val="kk-KZ"/>
              </w:rPr>
            </w:pPr>
            <w:r>
              <w:rPr>
                <w:rFonts w:ascii="Times New Roman" w:hAnsi="Times New Roman"/>
                <w:sz w:val="24"/>
                <w:szCs w:val="24"/>
                <w:lang w:val="kk-KZ"/>
              </w:rPr>
              <w:t xml:space="preserve">2015-2017ж    </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Орталық Қазақстан Акедемиясы, магистратура, экономика ғылымдырының магистрі</w:t>
            </w:r>
          </w:p>
          <w:p w:rsidR="007C0A01"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sz w:val="24"/>
                <w:szCs w:val="24"/>
              </w:rPr>
            </w:pPr>
            <w:r w:rsidRPr="00364D8F">
              <w:rPr>
                <w:rFonts w:ascii="Times New Roman" w:hAnsi="Times New Roman"/>
                <w:sz w:val="24"/>
                <w:szCs w:val="24"/>
                <w:lang w:val="kk-KZ"/>
              </w:rPr>
              <w:t>Жұмыс тәжірибесі</w:t>
            </w:r>
            <w:r w:rsidRPr="00F9070D">
              <w:rPr>
                <w:rFonts w:ascii="Times New Roman" w:hAnsi="Times New Roman"/>
                <w:sz w:val="24"/>
                <w:szCs w:val="24"/>
              </w:rPr>
              <w:t>:</w:t>
            </w:r>
          </w:p>
        </w:tc>
      </w:tr>
      <w:tr w:rsidR="007C0A01" w:rsidRPr="00F9070D" w:rsidTr="000B41C2">
        <w:trPr>
          <w:gridAfter w:val="1"/>
          <w:wAfter w:w="20" w:type="dxa"/>
          <w:trHeight w:val="373"/>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i/>
                <w:sz w:val="24"/>
                <w:szCs w:val="24"/>
                <w:u w:val="single"/>
              </w:rPr>
            </w:pPr>
            <w:r w:rsidRPr="00364D8F">
              <w:rPr>
                <w:rFonts w:ascii="Times New Roman" w:hAnsi="Times New Roman"/>
                <w:i/>
                <w:sz w:val="24"/>
                <w:szCs w:val="24"/>
                <w:u w:val="single"/>
                <w:lang w:val="kk-KZ"/>
              </w:rPr>
              <w:t>Академиялық</w:t>
            </w:r>
            <w:r w:rsidRPr="00F9070D">
              <w:rPr>
                <w:rFonts w:ascii="Times New Roman" w:hAnsi="Times New Roman"/>
                <w:i/>
                <w:sz w:val="24"/>
                <w:szCs w:val="24"/>
                <w:u w:val="single"/>
                <w:lang w:val="kk-KZ"/>
              </w:rPr>
              <w:t>:</w:t>
            </w:r>
          </w:p>
        </w:tc>
      </w:tr>
      <w:tr w:rsidR="007C0A01" w:rsidRPr="00F9070D" w:rsidTr="000B41C2">
        <w:trPr>
          <w:gridAfter w:val="1"/>
          <w:wAfter w:w="20" w:type="dxa"/>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i/>
                <w:sz w:val="24"/>
                <w:szCs w:val="24"/>
                <w:lang w:val="kk-KZ"/>
              </w:rPr>
            </w:pPr>
            <w:r w:rsidRPr="00364D8F">
              <w:rPr>
                <w:rFonts w:ascii="Times New Roman" w:hAnsi="Times New Roman"/>
                <w:i/>
                <w:sz w:val="24"/>
                <w:szCs w:val="24"/>
                <w:lang w:val="kk-KZ"/>
              </w:rPr>
              <w:t>Осы ұйымдағы жұмыс</w:t>
            </w:r>
          </w:p>
        </w:tc>
      </w:tr>
      <w:tr w:rsidR="007C0A01" w:rsidRPr="007C0A01" w:rsidTr="000B41C2">
        <w:trPr>
          <w:gridAfter w:val="1"/>
          <w:wAfter w:w="20" w:type="dxa"/>
        </w:trPr>
        <w:tc>
          <w:tcPr>
            <w:tcW w:w="1526" w:type="dxa"/>
            <w:gridSpan w:val="2"/>
            <w:shd w:val="clear" w:color="auto" w:fill="auto"/>
          </w:tcPr>
          <w:p w:rsidR="007C0A01" w:rsidRDefault="007C0A01" w:rsidP="000B41C2">
            <w:pPr>
              <w:spacing w:after="0" w:line="240" w:lineRule="auto"/>
              <w:rPr>
                <w:rFonts w:ascii="Times New Roman" w:hAnsi="Times New Roman"/>
                <w:sz w:val="24"/>
                <w:szCs w:val="24"/>
              </w:rPr>
            </w:pPr>
            <w:r>
              <w:rPr>
                <w:rFonts w:ascii="Times New Roman" w:hAnsi="Times New Roman"/>
                <w:sz w:val="24"/>
                <w:szCs w:val="24"/>
              </w:rPr>
              <w:t>2020</w:t>
            </w:r>
            <w:r>
              <w:rPr>
                <w:rFonts w:ascii="Times New Roman" w:hAnsi="Times New Roman"/>
                <w:sz w:val="24"/>
                <w:szCs w:val="24"/>
                <w:lang w:val="kk-KZ"/>
              </w:rPr>
              <w:t>-2021</w:t>
            </w:r>
            <w:r w:rsidRPr="00F9070D">
              <w:rPr>
                <w:rFonts w:ascii="Times New Roman" w:hAnsi="Times New Roman"/>
                <w:sz w:val="24"/>
                <w:szCs w:val="24"/>
              </w:rPr>
              <w:t xml:space="preserve"> </w:t>
            </w:r>
          </w:p>
          <w:p w:rsidR="007C0A01" w:rsidRDefault="007C0A01" w:rsidP="000B41C2">
            <w:pPr>
              <w:rPr>
                <w:rFonts w:ascii="Times New Roman" w:hAnsi="Times New Roman"/>
                <w:sz w:val="24"/>
                <w:szCs w:val="24"/>
                <w:lang w:val="kk-KZ"/>
              </w:rPr>
            </w:pPr>
          </w:p>
          <w:p w:rsidR="007C0A01" w:rsidRPr="00E713AF" w:rsidRDefault="007C0A01" w:rsidP="000B41C2">
            <w:pPr>
              <w:rPr>
                <w:rFonts w:ascii="Times New Roman" w:hAnsi="Times New Roman"/>
                <w:sz w:val="24"/>
                <w:szCs w:val="24"/>
                <w:lang w:val="kk-KZ"/>
              </w:rPr>
            </w:pPr>
            <w:r>
              <w:rPr>
                <w:rFonts w:ascii="Times New Roman" w:hAnsi="Times New Roman"/>
                <w:sz w:val="24"/>
                <w:szCs w:val="24"/>
                <w:lang w:val="kk-KZ"/>
              </w:rPr>
              <w:t>2021</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Аға лаборанты , Қазақ технология және бизнес университеті</w:t>
            </w:r>
            <w:r w:rsidRPr="00F9070D">
              <w:rPr>
                <w:rFonts w:ascii="Times New Roman" w:hAnsi="Times New Roman"/>
                <w:sz w:val="24"/>
                <w:szCs w:val="24"/>
              </w:rPr>
              <w:t>, «</w:t>
            </w:r>
            <w:r>
              <w:rPr>
                <w:rFonts w:ascii="Times New Roman" w:hAnsi="Times New Roman"/>
                <w:sz w:val="24"/>
                <w:szCs w:val="24"/>
                <w:lang w:val="kk-KZ"/>
              </w:rPr>
              <w:t>Экономика, есеп және аудит</w:t>
            </w:r>
            <w:r w:rsidRPr="00F9070D">
              <w:rPr>
                <w:rFonts w:ascii="Times New Roman" w:hAnsi="Times New Roman"/>
                <w:sz w:val="24"/>
                <w:szCs w:val="24"/>
              </w:rPr>
              <w:t>»</w:t>
            </w:r>
            <w:r>
              <w:rPr>
                <w:rFonts w:ascii="Times New Roman" w:hAnsi="Times New Roman"/>
                <w:sz w:val="24"/>
                <w:szCs w:val="24"/>
                <w:lang w:val="kk-KZ"/>
              </w:rPr>
              <w:t xml:space="preserve"> кафедрасы</w:t>
            </w:r>
          </w:p>
          <w:p w:rsidR="007C0A01" w:rsidRDefault="007C0A01" w:rsidP="000B41C2">
            <w:pPr>
              <w:spacing w:after="0" w:line="240" w:lineRule="auto"/>
              <w:jc w:val="both"/>
              <w:rPr>
                <w:rFonts w:ascii="Times New Roman" w:hAnsi="Times New Roman"/>
                <w:sz w:val="24"/>
                <w:szCs w:val="24"/>
                <w:lang w:val="kk-KZ"/>
              </w:rPr>
            </w:pPr>
          </w:p>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Оқытушы,  Қазақ технология және бизнес университеті</w:t>
            </w:r>
            <w:r w:rsidRPr="00F9070D">
              <w:rPr>
                <w:rFonts w:ascii="Times New Roman" w:hAnsi="Times New Roman"/>
                <w:sz w:val="24"/>
                <w:szCs w:val="24"/>
              </w:rPr>
              <w:t>, «</w:t>
            </w:r>
            <w:r>
              <w:rPr>
                <w:rFonts w:ascii="Times New Roman" w:hAnsi="Times New Roman"/>
                <w:sz w:val="24"/>
                <w:szCs w:val="24"/>
                <w:lang w:val="kk-KZ"/>
              </w:rPr>
              <w:t>Бизнес және басқару</w:t>
            </w:r>
            <w:r w:rsidRPr="00F9070D">
              <w:rPr>
                <w:rFonts w:ascii="Times New Roman" w:hAnsi="Times New Roman"/>
                <w:sz w:val="24"/>
                <w:szCs w:val="24"/>
              </w:rPr>
              <w:t>»</w:t>
            </w:r>
            <w:r>
              <w:rPr>
                <w:rFonts w:ascii="Times New Roman" w:hAnsi="Times New Roman"/>
                <w:sz w:val="24"/>
                <w:szCs w:val="24"/>
                <w:lang w:val="kk-KZ"/>
              </w:rPr>
              <w:t xml:space="preserve"> кафедрасы</w:t>
            </w:r>
          </w:p>
          <w:p w:rsidR="007C0A01" w:rsidRPr="00364D8F" w:rsidRDefault="007C0A01" w:rsidP="000B41C2">
            <w:pPr>
              <w:spacing w:after="0" w:line="240" w:lineRule="auto"/>
              <w:jc w:val="both"/>
              <w:rPr>
                <w:rFonts w:ascii="Times New Roman" w:hAnsi="Times New Roman"/>
                <w:sz w:val="24"/>
                <w:szCs w:val="24"/>
                <w:lang w:val="kk-KZ"/>
              </w:rPr>
            </w:pPr>
            <w:r w:rsidRPr="008D6C5B">
              <w:rPr>
                <w:rFonts w:ascii="Times New Roman" w:hAnsi="Times New Roman"/>
                <w:sz w:val="24"/>
                <w:szCs w:val="24"/>
                <w:lang w:val="kk-KZ"/>
              </w:rPr>
              <w:t>Өнеркәсіп экономикасы</w:t>
            </w:r>
            <w:r>
              <w:rPr>
                <w:rFonts w:ascii="Times New Roman" w:hAnsi="Times New Roman"/>
                <w:sz w:val="24"/>
                <w:szCs w:val="24"/>
                <w:lang w:val="kk-KZ"/>
              </w:rPr>
              <w:t>,</w:t>
            </w:r>
            <w:r w:rsidRPr="008D6C5B">
              <w:rPr>
                <w:rFonts w:ascii="inherit" w:hAnsi="inherit" w:cs="Courier New"/>
                <w:sz w:val="24"/>
                <w:szCs w:val="24"/>
                <w:lang w:val="kk-KZ"/>
              </w:rPr>
              <w:t xml:space="preserve"> Шағын және орта кәсіпркелік экономикасын ұйымдастыру</w:t>
            </w:r>
            <w:r>
              <w:rPr>
                <w:rFonts w:ascii="inherit" w:hAnsi="inherit" w:cs="Courier New"/>
                <w:sz w:val="24"/>
                <w:szCs w:val="24"/>
                <w:lang w:val="kk-KZ"/>
              </w:rPr>
              <w:t>,</w:t>
            </w:r>
            <w:r w:rsidRPr="00740001">
              <w:rPr>
                <w:rFonts w:ascii="Times New Roman" w:hAnsi="Times New Roman"/>
                <w:sz w:val="24"/>
                <w:szCs w:val="24"/>
                <w:lang w:val="kk-KZ"/>
              </w:rPr>
              <w:t xml:space="preserve"> Халықаралық валюта-қаржы қатынастары</w:t>
            </w:r>
            <w:r>
              <w:rPr>
                <w:rFonts w:ascii="Times New Roman" w:hAnsi="Times New Roman"/>
                <w:sz w:val="24"/>
                <w:szCs w:val="24"/>
                <w:lang w:val="kk-KZ"/>
              </w:rPr>
              <w:t>,</w:t>
            </w:r>
            <w:r w:rsidRPr="00740001">
              <w:rPr>
                <w:rFonts w:ascii="Times New Roman" w:hAnsi="Times New Roman"/>
                <w:sz w:val="24"/>
                <w:szCs w:val="24"/>
                <w:lang w:val="kk-KZ"/>
              </w:rPr>
              <w:t xml:space="preserve"> Құнды қағаздар нарығы және қор нарығы</w:t>
            </w:r>
            <w:r>
              <w:rPr>
                <w:rFonts w:ascii="Times New Roman" w:hAnsi="Times New Roman"/>
                <w:sz w:val="24"/>
                <w:szCs w:val="24"/>
                <w:lang w:val="kk-KZ"/>
              </w:rPr>
              <w:t>,</w:t>
            </w:r>
            <w:r w:rsidRPr="00740001">
              <w:rPr>
                <w:rFonts w:ascii="Times New Roman" w:hAnsi="Times New Roman"/>
                <w:sz w:val="24"/>
                <w:szCs w:val="24"/>
                <w:lang w:val="kk-KZ"/>
              </w:rPr>
              <w:t xml:space="preserve"> Экономиканы мемлекеттік реттеу</w:t>
            </w:r>
            <w:r>
              <w:rPr>
                <w:rFonts w:ascii="Times New Roman" w:hAnsi="Times New Roman"/>
                <w:sz w:val="24"/>
                <w:szCs w:val="24"/>
                <w:lang w:val="kk-KZ"/>
              </w:rPr>
              <w:t>, Инвестициялық қызмет,</w:t>
            </w:r>
            <w:r w:rsidRPr="00740001">
              <w:rPr>
                <w:rFonts w:ascii="Times New Roman" w:hAnsi="Times New Roman"/>
                <w:sz w:val="24"/>
                <w:szCs w:val="24"/>
                <w:lang w:val="kk-KZ"/>
              </w:rPr>
              <w:t xml:space="preserve"> Сандық экономика</w:t>
            </w:r>
          </w:p>
        </w:tc>
      </w:tr>
      <w:tr w:rsidR="007C0A01" w:rsidRPr="007C0A01" w:rsidTr="000B41C2">
        <w:trPr>
          <w:gridAfter w:val="1"/>
          <w:wAfter w:w="20" w:type="dxa"/>
        </w:trPr>
        <w:tc>
          <w:tcPr>
            <w:tcW w:w="1526" w:type="dxa"/>
            <w:gridSpan w:val="2"/>
            <w:shd w:val="clear" w:color="auto" w:fill="auto"/>
          </w:tcPr>
          <w:p w:rsidR="007C0A01" w:rsidRPr="008618EC" w:rsidRDefault="007C0A01" w:rsidP="000B41C2">
            <w:pPr>
              <w:spacing w:after="0" w:line="240" w:lineRule="auto"/>
              <w:rPr>
                <w:rFonts w:ascii="Times New Roman" w:hAnsi="Times New Roman"/>
                <w:sz w:val="24"/>
                <w:szCs w:val="24"/>
                <w:lang w:val="kk-KZ"/>
              </w:rPr>
            </w:pPr>
          </w:p>
        </w:tc>
        <w:tc>
          <w:tcPr>
            <w:tcW w:w="8045" w:type="dxa"/>
            <w:gridSpan w:val="2"/>
            <w:shd w:val="clear" w:color="auto" w:fill="auto"/>
          </w:tcPr>
          <w:p w:rsidR="007C0A01" w:rsidRPr="008618EC"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1526" w:type="dxa"/>
            <w:gridSpan w:val="2"/>
            <w:shd w:val="clear" w:color="auto" w:fill="auto"/>
          </w:tcPr>
          <w:p w:rsidR="007C0A01" w:rsidRPr="008618EC" w:rsidRDefault="007C0A01" w:rsidP="000B41C2">
            <w:pPr>
              <w:spacing w:after="0" w:line="240" w:lineRule="auto"/>
              <w:rPr>
                <w:rFonts w:ascii="Times New Roman" w:hAnsi="Times New Roman"/>
                <w:sz w:val="24"/>
                <w:szCs w:val="24"/>
                <w:lang w:val="kk-KZ"/>
              </w:rPr>
            </w:pPr>
          </w:p>
        </w:tc>
        <w:tc>
          <w:tcPr>
            <w:tcW w:w="8045"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C0A01" w:rsidRPr="00F9070D" w:rsidTr="000B41C2">
        <w:trPr>
          <w:gridAfter w:val="1"/>
          <w:wAfter w:w="20" w:type="dxa"/>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i/>
                <w:sz w:val="24"/>
                <w:szCs w:val="24"/>
              </w:rPr>
            </w:pPr>
            <w:proofErr w:type="spellStart"/>
            <w:r w:rsidRPr="00364D8F">
              <w:rPr>
                <w:rFonts w:ascii="Times New Roman" w:hAnsi="Times New Roman"/>
                <w:i/>
                <w:sz w:val="24"/>
                <w:szCs w:val="24"/>
              </w:rPr>
              <w:t>Бі</w:t>
            </w:r>
            <w:proofErr w:type="gramStart"/>
            <w:r w:rsidRPr="00364D8F">
              <w:rPr>
                <w:rFonts w:ascii="Times New Roman" w:hAnsi="Times New Roman"/>
                <w:i/>
                <w:sz w:val="24"/>
                <w:szCs w:val="24"/>
              </w:rPr>
              <w:t>л</w:t>
            </w:r>
            <w:proofErr w:type="gramEnd"/>
            <w:r w:rsidRPr="00364D8F">
              <w:rPr>
                <w:rFonts w:ascii="Times New Roman" w:hAnsi="Times New Roman"/>
                <w:i/>
                <w:sz w:val="24"/>
                <w:szCs w:val="24"/>
              </w:rPr>
              <w:t>ім</w:t>
            </w:r>
            <w:proofErr w:type="spellEnd"/>
            <w:r w:rsidRPr="00364D8F">
              <w:rPr>
                <w:rFonts w:ascii="Times New Roman" w:hAnsi="Times New Roman"/>
                <w:i/>
                <w:sz w:val="24"/>
                <w:szCs w:val="24"/>
              </w:rPr>
              <w:t xml:space="preserve"> беру </w:t>
            </w:r>
            <w:proofErr w:type="spellStart"/>
            <w:r w:rsidRPr="00364D8F">
              <w:rPr>
                <w:rFonts w:ascii="Times New Roman" w:hAnsi="Times New Roman"/>
                <w:i/>
                <w:sz w:val="24"/>
                <w:szCs w:val="24"/>
              </w:rPr>
              <w:t>ұйымдарындағы</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алдыңғы</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жұмыс</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орындары</w:t>
            </w:r>
            <w:proofErr w:type="spellEnd"/>
            <w:r w:rsidRPr="00F9070D">
              <w:rPr>
                <w:rFonts w:ascii="Times New Roman" w:hAnsi="Times New Roman"/>
                <w:i/>
                <w:sz w:val="24"/>
                <w:szCs w:val="24"/>
              </w:rPr>
              <w:t>:</w:t>
            </w:r>
          </w:p>
        </w:tc>
      </w:tr>
      <w:tr w:rsidR="007C0A01" w:rsidRPr="00E713AF" w:rsidTr="000B41C2">
        <w:trPr>
          <w:gridAfter w:val="1"/>
          <w:wAfter w:w="20" w:type="dxa"/>
        </w:trPr>
        <w:tc>
          <w:tcPr>
            <w:tcW w:w="1526" w:type="dxa"/>
            <w:gridSpan w:val="2"/>
            <w:shd w:val="clear" w:color="auto" w:fill="auto"/>
          </w:tcPr>
          <w:p w:rsidR="007C0A01" w:rsidRPr="00364D8F" w:rsidRDefault="007C0A01" w:rsidP="000B41C2">
            <w:pPr>
              <w:spacing w:after="0" w:line="240" w:lineRule="auto"/>
              <w:rPr>
                <w:rFonts w:ascii="Times New Roman" w:hAnsi="Times New Roman"/>
                <w:sz w:val="24"/>
                <w:szCs w:val="24"/>
                <w:lang w:val="kk-KZ"/>
              </w:rPr>
            </w:pPr>
            <w:r w:rsidRPr="00F9070D">
              <w:rPr>
                <w:rFonts w:ascii="Times New Roman" w:hAnsi="Times New Roman"/>
                <w:sz w:val="24"/>
                <w:szCs w:val="24"/>
              </w:rPr>
              <w:t>20</w:t>
            </w:r>
            <w:r>
              <w:rPr>
                <w:rFonts w:ascii="Times New Roman" w:hAnsi="Times New Roman"/>
                <w:sz w:val="24"/>
                <w:szCs w:val="24"/>
                <w:lang w:val="kk-KZ"/>
              </w:rPr>
              <w:t>10</w:t>
            </w:r>
            <w:r w:rsidRPr="00F9070D">
              <w:rPr>
                <w:rFonts w:ascii="Times New Roman" w:hAnsi="Times New Roman"/>
                <w:sz w:val="24"/>
                <w:szCs w:val="24"/>
              </w:rPr>
              <w:t xml:space="preserve"> </w:t>
            </w:r>
            <w:r>
              <w:rPr>
                <w:rFonts w:ascii="Times New Roman" w:hAnsi="Times New Roman"/>
                <w:sz w:val="24"/>
                <w:szCs w:val="24"/>
                <w:lang w:val="kk-KZ"/>
              </w:rPr>
              <w:t>ж</w:t>
            </w:r>
            <w:r>
              <w:rPr>
                <w:rFonts w:ascii="Times New Roman" w:hAnsi="Times New Roman"/>
                <w:sz w:val="24"/>
                <w:szCs w:val="24"/>
              </w:rPr>
              <w:t xml:space="preserve"> – 201</w:t>
            </w:r>
            <w:r>
              <w:rPr>
                <w:rFonts w:ascii="Times New Roman" w:hAnsi="Times New Roman"/>
                <w:sz w:val="24"/>
                <w:szCs w:val="24"/>
                <w:lang w:val="kk-KZ"/>
              </w:rPr>
              <w:t>7</w:t>
            </w:r>
            <w:r w:rsidRPr="00F9070D">
              <w:rPr>
                <w:rFonts w:ascii="Times New Roman" w:hAnsi="Times New Roman"/>
                <w:sz w:val="24"/>
                <w:szCs w:val="24"/>
              </w:rPr>
              <w:t xml:space="preserve"> </w:t>
            </w:r>
            <w:r>
              <w:rPr>
                <w:rFonts w:ascii="Times New Roman" w:hAnsi="Times New Roman"/>
                <w:sz w:val="24"/>
                <w:szCs w:val="24"/>
                <w:lang w:val="kk-KZ"/>
              </w:rPr>
              <w:t>ж</w:t>
            </w:r>
          </w:p>
        </w:tc>
        <w:tc>
          <w:tcPr>
            <w:tcW w:w="8045"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Аға лаборанты</w:t>
            </w:r>
            <w:r w:rsidRPr="00364D8F">
              <w:rPr>
                <w:rFonts w:ascii="Times New Roman" w:hAnsi="Times New Roman"/>
                <w:sz w:val="24"/>
                <w:szCs w:val="24"/>
                <w:lang w:val="kk-KZ"/>
              </w:rPr>
              <w:t xml:space="preserve">, </w:t>
            </w:r>
            <w:r>
              <w:rPr>
                <w:rFonts w:ascii="Times New Roman" w:hAnsi="Times New Roman"/>
                <w:sz w:val="24"/>
                <w:szCs w:val="24"/>
                <w:lang w:val="kk-KZ"/>
              </w:rPr>
              <w:t>Қарағанды мемлекеттік техникалық университеті</w:t>
            </w:r>
          </w:p>
        </w:tc>
      </w:tr>
      <w:tr w:rsidR="007C0A01" w:rsidRPr="00E713AF" w:rsidTr="000B41C2">
        <w:trPr>
          <w:gridAfter w:val="1"/>
          <w:wAfter w:w="20" w:type="dxa"/>
        </w:trPr>
        <w:tc>
          <w:tcPr>
            <w:tcW w:w="1526" w:type="dxa"/>
            <w:gridSpan w:val="2"/>
            <w:shd w:val="clear" w:color="auto" w:fill="auto"/>
          </w:tcPr>
          <w:p w:rsidR="007C0A01" w:rsidRPr="00364D8F" w:rsidRDefault="007C0A01" w:rsidP="000B41C2">
            <w:pPr>
              <w:spacing w:after="0" w:line="240" w:lineRule="auto"/>
              <w:rPr>
                <w:rFonts w:ascii="Times New Roman" w:hAnsi="Times New Roman"/>
                <w:sz w:val="24"/>
                <w:szCs w:val="24"/>
                <w:lang w:val="kk-KZ"/>
              </w:rPr>
            </w:pPr>
          </w:p>
        </w:tc>
        <w:tc>
          <w:tcPr>
            <w:tcW w:w="8045"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1526"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p>
        </w:tc>
        <w:tc>
          <w:tcPr>
            <w:tcW w:w="8045"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C0A01" w:rsidRPr="00364D8F" w:rsidTr="000B41C2">
        <w:trPr>
          <w:gridAfter w:val="1"/>
          <w:wAfter w:w="20" w:type="dxa"/>
        </w:trPr>
        <w:tc>
          <w:tcPr>
            <w:tcW w:w="1526"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rPr>
              <w:t>201</w:t>
            </w:r>
            <w:r>
              <w:rPr>
                <w:rFonts w:ascii="Times New Roman" w:hAnsi="Times New Roman"/>
                <w:sz w:val="24"/>
                <w:szCs w:val="24"/>
                <w:lang w:val="kk-KZ"/>
              </w:rPr>
              <w:t>7</w:t>
            </w:r>
            <w:r>
              <w:rPr>
                <w:rFonts w:ascii="Times New Roman" w:hAnsi="Times New Roman"/>
                <w:sz w:val="24"/>
                <w:szCs w:val="24"/>
              </w:rPr>
              <w:t xml:space="preserve">ж </w:t>
            </w:r>
            <w:r>
              <w:rPr>
                <w:rFonts w:ascii="Times New Roman" w:hAnsi="Times New Roman"/>
                <w:sz w:val="24"/>
                <w:szCs w:val="24"/>
                <w:lang w:val="kk-KZ"/>
              </w:rPr>
              <w:t>-</w:t>
            </w:r>
            <w:r w:rsidRPr="00F9070D">
              <w:rPr>
                <w:rFonts w:ascii="Times New Roman" w:hAnsi="Times New Roman"/>
                <w:sz w:val="24"/>
                <w:szCs w:val="24"/>
              </w:rPr>
              <w:t xml:space="preserve"> 201</w:t>
            </w:r>
            <w:r>
              <w:rPr>
                <w:rFonts w:ascii="Times New Roman" w:hAnsi="Times New Roman"/>
                <w:sz w:val="24"/>
                <w:szCs w:val="24"/>
                <w:lang w:val="kk-KZ"/>
              </w:rPr>
              <w:t>9</w:t>
            </w:r>
            <w:r w:rsidRPr="00F9070D">
              <w:rPr>
                <w:rFonts w:ascii="Times New Roman" w:hAnsi="Times New Roman"/>
                <w:sz w:val="24"/>
                <w:szCs w:val="24"/>
              </w:rPr>
              <w:t xml:space="preserve"> </w:t>
            </w:r>
            <w:r>
              <w:rPr>
                <w:rFonts w:ascii="Times New Roman" w:hAnsi="Times New Roman"/>
                <w:sz w:val="24"/>
                <w:szCs w:val="24"/>
                <w:lang w:val="kk-KZ"/>
              </w:rPr>
              <w:t>ж</w:t>
            </w:r>
          </w:p>
        </w:tc>
        <w:tc>
          <w:tcPr>
            <w:tcW w:w="8045" w:type="dxa"/>
            <w:gridSpan w:val="2"/>
            <w:shd w:val="clear" w:color="auto" w:fill="auto"/>
          </w:tcPr>
          <w:p w:rsidR="007C0A01" w:rsidRPr="00364D8F" w:rsidRDefault="007C0A01" w:rsidP="000B41C2">
            <w:pPr>
              <w:spacing w:after="0" w:line="240" w:lineRule="auto"/>
              <w:rPr>
                <w:rFonts w:ascii="Times New Roman" w:hAnsi="Times New Roman"/>
                <w:sz w:val="24"/>
                <w:szCs w:val="24"/>
                <w:lang w:val="kk-KZ"/>
              </w:rPr>
            </w:pPr>
            <w:r>
              <w:rPr>
                <w:rFonts w:ascii="Times New Roman" w:hAnsi="Times New Roman"/>
                <w:sz w:val="24"/>
                <w:szCs w:val="24"/>
                <w:lang w:val="kk-KZ"/>
              </w:rPr>
              <w:t>Оқытушы, Қарағанды мемлекеттік техникалық университеті</w:t>
            </w:r>
          </w:p>
        </w:tc>
      </w:tr>
      <w:tr w:rsidR="007C0A01" w:rsidRPr="00E713AF" w:rsidTr="000B41C2">
        <w:trPr>
          <w:gridAfter w:val="1"/>
          <w:wAfter w:w="20" w:type="dxa"/>
        </w:trPr>
        <w:tc>
          <w:tcPr>
            <w:tcW w:w="1526"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p>
        </w:tc>
        <w:tc>
          <w:tcPr>
            <w:tcW w:w="8045"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1526" w:type="dxa"/>
            <w:gridSpan w:val="2"/>
            <w:shd w:val="clear" w:color="auto" w:fill="auto"/>
          </w:tcPr>
          <w:p w:rsidR="007C0A01" w:rsidRPr="00364D8F" w:rsidRDefault="007C0A01" w:rsidP="000B41C2">
            <w:pPr>
              <w:spacing w:after="0" w:line="240" w:lineRule="auto"/>
              <w:jc w:val="both"/>
              <w:rPr>
                <w:rFonts w:ascii="Times New Roman" w:hAnsi="Times New Roman"/>
                <w:sz w:val="24"/>
                <w:szCs w:val="24"/>
                <w:lang w:val="kk-KZ"/>
              </w:rPr>
            </w:pPr>
          </w:p>
        </w:tc>
        <w:tc>
          <w:tcPr>
            <w:tcW w:w="8045"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C0A01" w:rsidRPr="00F9070D" w:rsidTr="000B41C2">
        <w:trPr>
          <w:gridAfter w:val="1"/>
          <w:wAfter w:w="20" w:type="dxa"/>
          <w:trHeight w:val="383"/>
        </w:trPr>
        <w:tc>
          <w:tcPr>
            <w:tcW w:w="9571" w:type="dxa"/>
            <w:gridSpan w:val="4"/>
            <w:shd w:val="clear" w:color="auto" w:fill="auto"/>
          </w:tcPr>
          <w:p w:rsidR="007C0A01" w:rsidRPr="00F9070D" w:rsidRDefault="007C0A01" w:rsidP="000B41C2">
            <w:pPr>
              <w:spacing w:after="0" w:line="240" w:lineRule="auto"/>
              <w:jc w:val="both"/>
              <w:rPr>
                <w:rFonts w:ascii="Times New Roman" w:hAnsi="Times New Roman"/>
                <w:i/>
                <w:sz w:val="24"/>
                <w:szCs w:val="24"/>
                <w:u w:val="single"/>
              </w:rPr>
            </w:pPr>
            <w:proofErr w:type="spellStart"/>
            <w:r w:rsidRPr="00364D8F">
              <w:rPr>
                <w:rFonts w:ascii="Times New Roman" w:hAnsi="Times New Roman"/>
                <w:i/>
                <w:sz w:val="24"/>
                <w:szCs w:val="24"/>
                <w:u w:val="single"/>
              </w:rPr>
              <w:t>Академиялық</w:t>
            </w:r>
            <w:proofErr w:type="spellEnd"/>
            <w:r w:rsidRPr="00364D8F">
              <w:rPr>
                <w:rFonts w:ascii="Times New Roman" w:hAnsi="Times New Roman"/>
                <w:i/>
                <w:sz w:val="24"/>
                <w:szCs w:val="24"/>
                <w:u w:val="single"/>
              </w:rPr>
              <w:t xml:space="preserve"> </w:t>
            </w:r>
            <w:proofErr w:type="spellStart"/>
            <w:r w:rsidRPr="00364D8F">
              <w:rPr>
                <w:rFonts w:ascii="Times New Roman" w:hAnsi="Times New Roman"/>
                <w:i/>
                <w:sz w:val="24"/>
                <w:szCs w:val="24"/>
                <w:u w:val="single"/>
              </w:rPr>
              <w:t>емес</w:t>
            </w:r>
            <w:proofErr w:type="spellEnd"/>
            <w:r w:rsidRPr="00F9070D">
              <w:rPr>
                <w:rFonts w:ascii="Times New Roman" w:hAnsi="Times New Roman"/>
                <w:i/>
                <w:sz w:val="24"/>
                <w:szCs w:val="24"/>
                <w:u w:val="single"/>
              </w:rPr>
              <w:t>:</w:t>
            </w:r>
          </w:p>
        </w:tc>
      </w:tr>
      <w:tr w:rsidR="007C0A01" w:rsidRPr="00F9070D" w:rsidTr="000B41C2">
        <w:trPr>
          <w:gridAfter w:val="1"/>
          <w:wAfter w:w="20" w:type="dxa"/>
        </w:trPr>
        <w:tc>
          <w:tcPr>
            <w:tcW w:w="1526" w:type="dxa"/>
            <w:gridSpan w:val="2"/>
            <w:shd w:val="clear" w:color="auto" w:fill="auto"/>
          </w:tcPr>
          <w:p w:rsidR="007C0A01" w:rsidRPr="00A145E8" w:rsidRDefault="007C0A01" w:rsidP="000B41C2">
            <w:pPr>
              <w:spacing w:after="0" w:line="240" w:lineRule="auto"/>
              <w:rPr>
                <w:rFonts w:ascii="Times New Roman" w:hAnsi="Times New Roman"/>
                <w:sz w:val="24"/>
                <w:szCs w:val="24"/>
                <w:lang w:val="kk-KZ"/>
              </w:rPr>
            </w:pPr>
            <w:r>
              <w:rPr>
                <w:rFonts w:ascii="Times New Roman" w:hAnsi="Times New Roman"/>
                <w:sz w:val="24"/>
                <w:szCs w:val="24"/>
                <w:lang w:val="kk-KZ"/>
              </w:rPr>
              <w:t>-</w:t>
            </w:r>
          </w:p>
        </w:tc>
        <w:tc>
          <w:tcPr>
            <w:tcW w:w="8045" w:type="dxa"/>
            <w:gridSpan w:val="2"/>
            <w:shd w:val="clear" w:color="auto" w:fill="auto"/>
          </w:tcPr>
          <w:p w:rsidR="007C0A01" w:rsidRPr="00F9070D" w:rsidRDefault="007C0A01" w:rsidP="000B41C2">
            <w:pPr>
              <w:spacing w:after="0" w:line="240" w:lineRule="auto"/>
              <w:rPr>
                <w:rFonts w:ascii="Times New Roman" w:hAnsi="Times New Roman"/>
                <w:sz w:val="24"/>
                <w:szCs w:val="24"/>
              </w:rPr>
            </w:pPr>
          </w:p>
        </w:tc>
      </w:tr>
      <w:tr w:rsidR="007C0A01" w:rsidRPr="00F9070D" w:rsidTr="000B41C2">
        <w:trPr>
          <w:gridAfter w:val="1"/>
          <w:wAfter w:w="20" w:type="dxa"/>
        </w:trPr>
        <w:tc>
          <w:tcPr>
            <w:tcW w:w="9571" w:type="dxa"/>
            <w:gridSpan w:val="4"/>
            <w:shd w:val="clear" w:color="auto" w:fill="auto"/>
          </w:tcPr>
          <w:p w:rsidR="007C0A01" w:rsidRPr="00F9070D" w:rsidRDefault="007C0A01" w:rsidP="000B41C2">
            <w:pPr>
              <w:widowControl w:val="0"/>
              <w:suppressAutoHyphens/>
              <w:spacing w:after="0" w:line="240" w:lineRule="auto"/>
              <w:jc w:val="both"/>
              <w:rPr>
                <w:rFonts w:ascii="Times New Roman" w:hAnsi="Times New Roman"/>
                <w:sz w:val="24"/>
                <w:szCs w:val="24"/>
              </w:rPr>
            </w:pPr>
            <w:proofErr w:type="spellStart"/>
            <w:r w:rsidRPr="00103BD8">
              <w:rPr>
                <w:rFonts w:ascii="Times New Roman" w:hAnsi="Times New Roman"/>
                <w:sz w:val="24"/>
                <w:szCs w:val="24"/>
              </w:rPr>
              <w:t>Бі</w:t>
            </w:r>
            <w:proofErr w:type="gramStart"/>
            <w:r w:rsidRPr="00103BD8">
              <w:rPr>
                <w:rFonts w:ascii="Times New Roman" w:hAnsi="Times New Roman"/>
                <w:sz w:val="24"/>
                <w:szCs w:val="24"/>
              </w:rPr>
              <w:t>л</w:t>
            </w:r>
            <w:proofErr w:type="gramEnd"/>
            <w:r w:rsidRPr="00103BD8">
              <w:rPr>
                <w:rFonts w:ascii="Times New Roman" w:hAnsi="Times New Roman"/>
                <w:sz w:val="24"/>
                <w:szCs w:val="24"/>
              </w:rPr>
              <w:t>іктілікті</w:t>
            </w:r>
            <w:proofErr w:type="spellEnd"/>
            <w:r w:rsidRPr="00103BD8">
              <w:rPr>
                <w:rFonts w:ascii="Times New Roman" w:hAnsi="Times New Roman"/>
                <w:sz w:val="24"/>
                <w:szCs w:val="24"/>
              </w:rPr>
              <w:t xml:space="preserve"> </w:t>
            </w:r>
            <w:proofErr w:type="spellStart"/>
            <w:r w:rsidRPr="00103BD8">
              <w:rPr>
                <w:rFonts w:ascii="Times New Roman" w:hAnsi="Times New Roman"/>
                <w:sz w:val="24"/>
                <w:szCs w:val="24"/>
              </w:rPr>
              <w:t>арттыру</w:t>
            </w:r>
            <w:proofErr w:type="spellEnd"/>
            <w:r w:rsidRPr="00F9070D">
              <w:rPr>
                <w:rFonts w:ascii="Times New Roman" w:hAnsi="Times New Roman"/>
                <w:sz w:val="24"/>
                <w:szCs w:val="24"/>
              </w:rPr>
              <w:t>:</w:t>
            </w:r>
          </w:p>
        </w:tc>
      </w:tr>
      <w:tr w:rsidR="007C0A01" w:rsidRPr="00F9070D" w:rsidTr="000B41C2">
        <w:trPr>
          <w:gridAfter w:val="1"/>
          <w:wAfter w:w="20" w:type="dxa"/>
        </w:trPr>
        <w:tc>
          <w:tcPr>
            <w:tcW w:w="1526"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03.08.20</w:t>
            </w:r>
            <w:r w:rsidRPr="00F9070D">
              <w:rPr>
                <w:rFonts w:ascii="Times New Roman" w:hAnsi="Times New Roman"/>
                <w:sz w:val="24"/>
                <w:szCs w:val="24"/>
                <w:lang w:val="kk-KZ"/>
              </w:rPr>
              <w:t xml:space="preserve">- </w:t>
            </w:r>
          </w:p>
          <w:p w:rsidR="007C0A01" w:rsidRPr="00F9070D" w:rsidRDefault="007C0A01" w:rsidP="000B41C2">
            <w:pPr>
              <w:spacing w:after="0" w:line="240" w:lineRule="auto"/>
              <w:jc w:val="both"/>
              <w:rPr>
                <w:rFonts w:ascii="Times New Roman" w:hAnsi="Times New Roman"/>
                <w:sz w:val="24"/>
                <w:szCs w:val="24"/>
              </w:rPr>
            </w:pPr>
            <w:r>
              <w:rPr>
                <w:rFonts w:ascii="Times New Roman" w:hAnsi="Times New Roman"/>
                <w:sz w:val="24"/>
                <w:szCs w:val="24"/>
                <w:lang w:val="kk-KZ"/>
              </w:rPr>
              <w:t>15.08.20</w:t>
            </w:r>
            <w:r w:rsidRPr="00F9070D">
              <w:rPr>
                <w:rFonts w:ascii="Times New Roman" w:hAnsi="Times New Roman"/>
                <w:sz w:val="24"/>
                <w:szCs w:val="24"/>
              </w:rPr>
              <w:t xml:space="preserve"> </w:t>
            </w:r>
            <w:r>
              <w:rPr>
                <w:rFonts w:ascii="Times New Roman" w:hAnsi="Times New Roman"/>
                <w:sz w:val="24"/>
                <w:szCs w:val="24"/>
                <w:lang w:val="kk-KZ"/>
              </w:rPr>
              <w:t>ж</w:t>
            </w:r>
            <w:r w:rsidRPr="00F9070D">
              <w:rPr>
                <w:rFonts w:ascii="Times New Roman" w:hAnsi="Times New Roman"/>
                <w:sz w:val="24"/>
                <w:szCs w:val="24"/>
              </w:rPr>
              <w:t>.</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Pr>
                <w:rFonts w:ascii="Times New Roman" w:hAnsi="Times New Roman"/>
                <w:sz w:val="24"/>
                <w:szCs w:val="24"/>
                <w:lang w:val="kk-KZ"/>
              </w:rPr>
              <w:t>Экономикалық теория: макроэкономика және микроэкономика</w:t>
            </w:r>
            <w:r w:rsidRPr="00F9070D">
              <w:rPr>
                <w:rFonts w:ascii="Times New Roman" w:hAnsi="Times New Roman"/>
                <w:sz w:val="24"/>
                <w:szCs w:val="24"/>
                <w:lang w:val="kk-KZ"/>
              </w:rPr>
              <w:t>»</w:t>
            </w:r>
            <w:r>
              <w:rPr>
                <w:rFonts w:ascii="Times New Roman" w:hAnsi="Times New Roman"/>
                <w:sz w:val="24"/>
                <w:szCs w:val="24"/>
                <w:lang w:val="kk-KZ"/>
              </w:rPr>
              <w:t>АТУ</w:t>
            </w:r>
            <w:r w:rsidRPr="00F9070D">
              <w:rPr>
                <w:rFonts w:ascii="Times New Roman" w:hAnsi="Times New Roman"/>
                <w:sz w:val="24"/>
                <w:szCs w:val="24"/>
                <w:lang w:val="kk-KZ"/>
              </w:rPr>
              <w:t xml:space="preserve"> біліктілікті арттыру </w:t>
            </w:r>
            <w:r>
              <w:rPr>
                <w:rFonts w:ascii="Times New Roman" w:hAnsi="Times New Roman"/>
                <w:sz w:val="24"/>
                <w:szCs w:val="24"/>
                <w:lang w:val="kk-KZ"/>
              </w:rPr>
              <w:t>институты</w:t>
            </w:r>
            <w:r w:rsidRPr="00F9070D">
              <w:rPr>
                <w:rFonts w:ascii="Times New Roman" w:hAnsi="Times New Roman"/>
                <w:sz w:val="24"/>
                <w:szCs w:val="24"/>
                <w:lang w:val="kk-KZ"/>
              </w:rPr>
              <w:t>» А</w:t>
            </w:r>
            <w:r>
              <w:rPr>
                <w:rFonts w:ascii="Times New Roman" w:hAnsi="Times New Roman"/>
                <w:sz w:val="24"/>
                <w:szCs w:val="24"/>
                <w:lang w:val="kk-KZ"/>
              </w:rPr>
              <w:t>лматы</w:t>
            </w:r>
            <w:r w:rsidRPr="00F9070D">
              <w:rPr>
                <w:rFonts w:ascii="Times New Roman" w:hAnsi="Times New Roman"/>
                <w:sz w:val="24"/>
                <w:szCs w:val="24"/>
                <w:lang w:val="kk-KZ"/>
              </w:rPr>
              <w:t xml:space="preserve"> қаласы, 72 </w:t>
            </w:r>
            <w:r>
              <w:rPr>
                <w:rFonts w:ascii="Times New Roman" w:hAnsi="Times New Roman"/>
                <w:sz w:val="24"/>
                <w:szCs w:val="24"/>
                <w:lang w:val="kk-KZ"/>
              </w:rPr>
              <w:t>с</w:t>
            </w:r>
            <w:r w:rsidRPr="00F9070D">
              <w:rPr>
                <w:rFonts w:ascii="Times New Roman" w:hAnsi="Times New Roman"/>
                <w:sz w:val="24"/>
                <w:szCs w:val="24"/>
                <w:lang w:val="kk-KZ"/>
              </w:rPr>
              <w:t>, Сертифкат</w:t>
            </w:r>
            <w:r>
              <w:rPr>
                <w:rFonts w:ascii="Times New Roman" w:hAnsi="Times New Roman"/>
                <w:sz w:val="24"/>
                <w:szCs w:val="24"/>
                <w:lang w:val="kk-KZ"/>
              </w:rPr>
              <w:t xml:space="preserve"> </w:t>
            </w:r>
            <w:r w:rsidRPr="009C62D4">
              <w:rPr>
                <w:rFonts w:ascii="Times New Roman" w:hAnsi="Times New Roman"/>
                <w:color w:val="000000"/>
                <w:spacing w:val="2"/>
                <w:sz w:val="24"/>
                <w:szCs w:val="24"/>
              </w:rPr>
              <w:t>№1653</w:t>
            </w:r>
          </w:p>
          <w:p w:rsidR="007C0A01" w:rsidRPr="00F9070D"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1526"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rPr>
            </w:pPr>
            <w:r>
              <w:rPr>
                <w:rFonts w:ascii="Times New Roman" w:hAnsi="Times New Roman"/>
                <w:sz w:val="24"/>
                <w:szCs w:val="24"/>
                <w:lang w:val="kk-KZ"/>
              </w:rPr>
              <w:t>01.06.20-12.06</w:t>
            </w:r>
            <w:r w:rsidRPr="00F9070D">
              <w:rPr>
                <w:rFonts w:ascii="Times New Roman" w:hAnsi="Times New Roman"/>
                <w:sz w:val="24"/>
                <w:szCs w:val="24"/>
                <w:lang w:val="kk-KZ"/>
              </w:rPr>
              <w:t>.20</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Pr>
                <w:rFonts w:ascii="Times New Roman" w:hAnsi="Times New Roman"/>
                <w:sz w:val="24"/>
                <w:szCs w:val="24"/>
                <w:lang w:val="kk-KZ"/>
              </w:rPr>
              <w:t>Кәсіпорын экономикасы</w:t>
            </w:r>
            <w:r w:rsidRPr="00F9070D">
              <w:rPr>
                <w:rFonts w:ascii="Times New Roman" w:hAnsi="Times New Roman"/>
                <w:sz w:val="24"/>
                <w:szCs w:val="24"/>
                <w:lang w:val="kk-KZ"/>
              </w:rPr>
              <w:t>»</w:t>
            </w:r>
            <w:r>
              <w:rPr>
                <w:rFonts w:ascii="Times New Roman" w:hAnsi="Times New Roman"/>
                <w:sz w:val="24"/>
                <w:szCs w:val="24"/>
                <w:lang w:val="kk-KZ"/>
              </w:rPr>
              <w:t xml:space="preserve"> АТУ</w:t>
            </w:r>
            <w:r w:rsidRPr="00F9070D">
              <w:rPr>
                <w:rFonts w:ascii="Times New Roman" w:hAnsi="Times New Roman"/>
                <w:sz w:val="24"/>
                <w:szCs w:val="24"/>
                <w:lang w:val="kk-KZ"/>
              </w:rPr>
              <w:t xml:space="preserve"> біліктілікті арттыру </w:t>
            </w:r>
            <w:r>
              <w:rPr>
                <w:rFonts w:ascii="Times New Roman" w:hAnsi="Times New Roman"/>
                <w:sz w:val="24"/>
                <w:szCs w:val="24"/>
                <w:lang w:val="kk-KZ"/>
              </w:rPr>
              <w:t>институты</w:t>
            </w:r>
            <w:r w:rsidRPr="00F9070D">
              <w:rPr>
                <w:rFonts w:ascii="Times New Roman" w:hAnsi="Times New Roman"/>
                <w:sz w:val="24"/>
                <w:szCs w:val="24"/>
                <w:lang w:val="kk-KZ"/>
              </w:rPr>
              <w:t>» А</w:t>
            </w:r>
            <w:r>
              <w:rPr>
                <w:rFonts w:ascii="Times New Roman" w:hAnsi="Times New Roman"/>
                <w:sz w:val="24"/>
                <w:szCs w:val="24"/>
                <w:lang w:val="kk-KZ"/>
              </w:rPr>
              <w:t>лматы</w:t>
            </w:r>
            <w:r w:rsidRPr="00F9070D">
              <w:rPr>
                <w:rFonts w:ascii="Times New Roman" w:hAnsi="Times New Roman"/>
                <w:sz w:val="24"/>
                <w:szCs w:val="24"/>
                <w:lang w:val="kk-KZ"/>
              </w:rPr>
              <w:t xml:space="preserve"> қаласы, 72 </w:t>
            </w:r>
            <w:r>
              <w:rPr>
                <w:rFonts w:ascii="Times New Roman" w:hAnsi="Times New Roman"/>
                <w:sz w:val="24"/>
                <w:szCs w:val="24"/>
                <w:lang w:val="kk-KZ"/>
              </w:rPr>
              <w:t>с</w:t>
            </w:r>
            <w:r w:rsidRPr="00F9070D">
              <w:rPr>
                <w:rFonts w:ascii="Times New Roman" w:hAnsi="Times New Roman"/>
                <w:sz w:val="24"/>
                <w:szCs w:val="24"/>
                <w:lang w:val="kk-KZ"/>
              </w:rPr>
              <w:t>, Сертифкат</w:t>
            </w:r>
            <w:r>
              <w:rPr>
                <w:rFonts w:ascii="Times New Roman" w:hAnsi="Times New Roman"/>
                <w:sz w:val="24"/>
                <w:szCs w:val="24"/>
                <w:lang w:val="kk-KZ"/>
              </w:rPr>
              <w:t xml:space="preserve"> </w:t>
            </w:r>
            <w:r w:rsidRPr="009C62D4">
              <w:rPr>
                <w:rFonts w:ascii="Times New Roman" w:hAnsi="Times New Roman"/>
                <w:color w:val="000000"/>
                <w:spacing w:val="2"/>
                <w:sz w:val="24"/>
                <w:szCs w:val="24"/>
              </w:rPr>
              <w:t>№1423</w:t>
            </w:r>
          </w:p>
          <w:p w:rsidR="007C0A01" w:rsidRPr="00F9070D" w:rsidRDefault="007C0A01" w:rsidP="000B41C2">
            <w:pPr>
              <w:spacing w:after="0" w:line="240" w:lineRule="auto"/>
              <w:jc w:val="both"/>
              <w:rPr>
                <w:rFonts w:ascii="Times New Roman" w:hAnsi="Times New Roman"/>
                <w:sz w:val="24"/>
                <w:szCs w:val="24"/>
                <w:lang w:val="kk-KZ"/>
              </w:rPr>
            </w:pPr>
          </w:p>
        </w:tc>
      </w:tr>
      <w:tr w:rsidR="007C0A01" w:rsidRPr="00E713AF" w:rsidTr="000B41C2">
        <w:trPr>
          <w:gridAfter w:val="1"/>
          <w:wAfter w:w="20" w:type="dxa"/>
        </w:trPr>
        <w:tc>
          <w:tcPr>
            <w:tcW w:w="1526"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26.16.21</w:t>
            </w:r>
          </w:p>
          <w:p w:rsidR="007C0A01" w:rsidRPr="00F9070D"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30.07.21</w:t>
            </w:r>
            <w:r w:rsidRPr="00F9070D">
              <w:rPr>
                <w:rFonts w:ascii="Times New Roman" w:hAnsi="Times New Roman"/>
                <w:sz w:val="24"/>
                <w:szCs w:val="24"/>
                <w:lang w:val="kk-KZ"/>
              </w:rPr>
              <w:t xml:space="preserve"> </w:t>
            </w:r>
            <w:r>
              <w:rPr>
                <w:rFonts w:ascii="Times New Roman" w:hAnsi="Times New Roman"/>
                <w:sz w:val="24"/>
                <w:szCs w:val="24"/>
                <w:lang w:val="kk-KZ"/>
              </w:rPr>
              <w:t>ж</w:t>
            </w:r>
          </w:p>
        </w:tc>
        <w:tc>
          <w:tcPr>
            <w:tcW w:w="8045" w:type="dxa"/>
            <w:gridSpan w:val="2"/>
            <w:shd w:val="clear" w:color="auto" w:fill="auto"/>
          </w:tcPr>
          <w:p w:rsidR="007C0A01" w:rsidRPr="00915B93" w:rsidRDefault="007C0A01" w:rsidP="000B41C2">
            <w:pPr>
              <w:spacing w:after="0" w:line="240" w:lineRule="auto"/>
              <w:jc w:val="both"/>
              <w:rPr>
                <w:rFonts w:ascii="Times New Roman" w:hAnsi="Times New Roman"/>
                <w:color w:val="000000"/>
                <w:spacing w:val="2"/>
                <w:sz w:val="24"/>
                <w:szCs w:val="24"/>
                <w:lang w:val="kk-KZ"/>
              </w:rPr>
            </w:pPr>
            <w:r w:rsidRPr="00915B93">
              <w:rPr>
                <w:rFonts w:ascii="Times New Roman" w:hAnsi="Times New Roman"/>
                <w:sz w:val="24"/>
                <w:szCs w:val="24"/>
                <w:lang w:val="kk-KZ"/>
              </w:rPr>
              <w:t>«Халықаралық экономика»</w:t>
            </w:r>
            <w:r w:rsidRPr="00915B93">
              <w:rPr>
                <w:rFonts w:ascii="Arial" w:hAnsi="Arial" w:cs="Arial"/>
                <w:color w:val="000000"/>
                <w:sz w:val="24"/>
                <w:szCs w:val="24"/>
              </w:rPr>
              <w:t xml:space="preserve"> </w:t>
            </w:r>
            <w:proofErr w:type="spellStart"/>
            <w:r w:rsidRPr="00915B93">
              <w:rPr>
                <w:rFonts w:ascii="Times New Roman" w:hAnsi="Times New Roman"/>
                <w:color w:val="000000"/>
                <w:sz w:val="24"/>
                <w:szCs w:val="24"/>
              </w:rPr>
              <w:t>Еуразиялық</w:t>
            </w:r>
            <w:proofErr w:type="spellEnd"/>
            <w:r w:rsidRPr="00915B93">
              <w:rPr>
                <w:rFonts w:ascii="Times New Roman" w:hAnsi="Times New Roman"/>
                <w:color w:val="000000"/>
                <w:sz w:val="24"/>
                <w:szCs w:val="24"/>
              </w:rPr>
              <w:t xml:space="preserve"> </w:t>
            </w:r>
            <w:proofErr w:type="spellStart"/>
            <w:r w:rsidRPr="00915B93">
              <w:rPr>
                <w:rFonts w:ascii="Times New Roman" w:hAnsi="Times New Roman"/>
                <w:color w:val="000000"/>
                <w:sz w:val="24"/>
                <w:szCs w:val="24"/>
              </w:rPr>
              <w:t>аккредиттеу</w:t>
            </w:r>
            <w:proofErr w:type="spellEnd"/>
            <w:r w:rsidRPr="00915B93">
              <w:rPr>
                <w:rFonts w:ascii="Times New Roman" w:hAnsi="Times New Roman"/>
                <w:color w:val="000000"/>
                <w:sz w:val="24"/>
                <w:szCs w:val="24"/>
              </w:rPr>
              <w:t xml:space="preserve"> </w:t>
            </w:r>
            <w:proofErr w:type="spellStart"/>
            <w:r w:rsidRPr="00915B93">
              <w:rPr>
                <w:rFonts w:ascii="Times New Roman" w:hAnsi="Times New Roman"/>
                <w:color w:val="000000"/>
                <w:sz w:val="24"/>
                <w:szCs w:val="24"/>
              </w:rPr>
              <w:t>агенттігі</w:t>
            </w:r>
            <w:proofErr w:type="spellEnd"/>
            <w:r w:rsidRPr="00915B93">
              <w:rPr>
                <w:rFonts w:ascii="Times New Roman" w:hAnsi="Times New Roman"/>
                <w:sz w:val="24"/>
                <w:szCs w:val="24"/>
                <w:lang w:val="kk-KZ"/>
              </w:rPr>
              <w:t>, 72 с, Серитификат</w:t>
            </w:r>
            <w:r w:rsidRPr="00915B93">
              <w:rPr>
                <w:rFonts w:ascii="Times New Roman" w:hAnsi="Times New Roman"/>
                <w:color w:val="000000"/>
                <w:spacing w:val="2"/>
                <w:sz w:val="24"/>
                <w:szCs w:val="24"/>
              </w:rPr>
              <w:t>№055</w:t>
            </w:r>
          </w:p>
          <w:p w:rsidR="007C0A01" w:rsidRPr="00915B93" w:rsidRDefault="007C0A01" w:rsidP="000B41C2">
            <w:pPr>
              <w:spacing w:after="0" w:line="240" w:lineRule="auto"/>
              <w:jc w:val="both"/>
              <w:rPr>
                <w:rFonts w:ascii="Times New Roman" w:hAnsi="Times New Roman"/>
                <w:sz w:val="24"/>
                <w:szCs w:val="24"/>
                <w:lang w:val="kk-KZ"/>
              </w:rPr>
            </w:pPr>
          </w:p>
        </w:tc>
      </w:tr>
      <w:tr w:rsidR="007C0A01" w:rsidRPr="007C0A01" w:rsidTr="000B41C2">
        <w:trPr>
          <w:gridAfter w:val="1"/>
          <w:wAfter w:w="20" w:type="dxa"/>
        </w:trPr>
        <w:tc>
          <w:tcPr>
            <w:tcW w:w="1526" w:type="dxa"/>
            <w:gridSpan w:val="2"/>
            <w:shd w:val="clear" w:color="auto" w:fill="auto"/>
          </w:tcPr>
          <w:p w:rsidR="007C0A01" w:rsidRPr="00915B93" w:rsidRDefault="007C0A01" w:rsidP="000B41C2">
            <w:pPr>
              <w:spacing w:after="0" w:line="240" w:lineRule="auto"/>
              <w:textAlignment w:val="baseline"/>
              <w:rPr>
                <w:rFonts w:ascii="Times New Roman" w:hAnsi="Times New Roman"/>
                <w:spacing w:val="2"/>
                <w:sz w:val="24"/>
                <w:szCs w:val="24"/>
                <w:lang w:val="kk-KZ"/>
              </w:rPr>
            </w:pPr>
            <w:r>
              <w:rPr>
                <w:rFonts w:ascii="Times New Roman" w:hAnsi="Times New Roman"/>
                <w:spacing w:val="2"/>
                <w:sz w:val="24"/>
                <w:szCs w:val="24"/>
              </w:rPr>
              <w:t>2</w:t>
            </w:r>
            <w:r>
              <w:rPr>
                <w:rFonts w:ascii="Times New Roman" w:hAnsi="Times New Roman"/>
                <w:spacing w:val="2"/>
                <w:sz w:val="24"/>
                <w:szCs w:val="24"/>
                <w:lang w:val="kk-KZ"/>
              </w:rPr>
              <w:t>8</w:t>
            </w:r>
            <w:r>
              <w:rPr>
                <w:rFonts w:ascii="Times New Roman" w:hAnsi="Times New Roman"/>
                <w:spacing w:val="2"/>
                <w:sz w:val="24"/>
                <w:szCs w:val="24"/>
              </w:rPr>
              <w:t>.07.20</w:t>
            </w:r>
            <w:r>
              <w:rPr>
                <w:rFonts w:ascii="Times New Roman" w:hAnsi="Times New Roman"/>
                <w:spacing w:val="2"/>
                <w:sz w:val="24"/>
                <w:szCs w:val="24"/>
                <w:lang w:val="kk-KZ"/>
              </w:rPr>
              <w:t>21</w:t>
            </w:r>
            <w:r>
              <w:rPr>
                <w:rFonts w:ascii="Times New Roman" w:hAnsi="Times New Roman"/>
                <w:spacing w:val="2"/>
                <w:sz w:val="24"/>
                <w:szCs w:val="24"/>
              </w:rPr>
              <w:t>-</w:t>
            </w:r>
            <w:r>
              <w:rPr>
                <w:rFonts w:ascii="Times New Roman" w:hAnsi="Times New Roman"/>
                <w:spacing w:val="2"/>
                <w:sz w:val="24"/>
                <w:szCs w:val="24"/>
                <w:lang w:val="kk-KZ"/>
              </w:rPr>
              <w:t>26</w:t>
            </w:r>
            <w:r>
              <w:rPr>
                <w:rFonts w:ascii="Times New Roman" w:hAnsi="Times New Roman"/>
                <w:spacing w:val="2"/>
                <w:sz w:val="24"/>
                <w:szCs w:val="24"/>
              </w:rPr>
              <w:t>.0</w:t>
            </w:r>
            <w:r>
              <w:rPr>
                <w:rFonts w:ascii="Times New Roman" w:hAnsi="Times New Roman"/>
                <w:spacing w:val="2"/>
                <w:sz w:val="24"/>
                <w:szCs w:val="24"/>
                <w:lang w:val="kk-KZ"/>
              </w:rPr>
              <w:t>8</w:t>
            </w:r>
            <w:r>
              <w:rPr>
                <w:rFonts w:ascii="Times New Roman" w:hAnsi="Times New Roman"/>
                <w:spacing w:val="2"/>
                <w:sz w:val="24"/>
                <w:szCs w:val="24"/>
              </w:rPr>
              <w:t>.202</w:t>
            </w:r>
            <w:r>
              <w:rPr>
                <w:rFonts w:ascii="Times New Roman" w:hAnsi="Times New Roman"/>
                <w:spacing w:val="2"/>
                <w:sz w:val="24"/>
                <w:szCs w:val="24"/>
                <w:lang w:val="kk-KZ"/>
              </w:rPr>
              <w:t>1</w:t>
            </w:r>
          </w:p>
        </w:tc>
        <w:tc>
          <w:tcPr>
            <w:tcW w:w="8045" w:type="dxa"/>
            <w:gridSpan w:val="2"/>
            <w:shd w:val="clear" w:color="auto" w:fill="auto"/>
          </w:tcPr>
          <w:p w:rsidR="007C0A01" w:rsidRPr="00915B93" w:rsidRDefault="007C0A01" w:rsidP="000B41C2">
            <w:pPr>
              <w:spacing w:after="0" w:line="240" w:lineRule="auto"/>
              <w:jc w:val="both"/>
              <w:rPr>
                <w:rFonts w:ascii="Times New Roman" w:hAnsi="Times New Roman"/>
                <w:color w:val="000000"/>
                <w:spacing w:val="2"/>
                <w:sz w:val="24"/>
                <w:szCs w:val="24"/>
                <w:lang w:val="kk-KZ"/>
              </w:rPr>
            </w:pPr>
            <w:r w:rsidRPr="00915B93">
              <w:rPr>
                <w:rFonts w:ascii="Times New Roman" w:hAnsi="Times New Roman"/>
                <w:sz w:val="24"/>
                <w:szCs w:val="24"/>
                <w:lang w:val="kk-KZ"/>
              </w:rPr>
              <w:t>«</w:t>
            </w:r>
            <w:r>
              <w:rPr>
                <w:rFonts w:ascii="Times New Roman" w:hAnsi="Times New Roman"/>
                <w:sz w:val="24"/>
                <w:szCs w:val="24"/>
                <w:lang w:val="kk-KZ"/>
              </w:rPr>
              <w:t>Кәсіпкерлік</w:t>
            </w:r>
            <w:r w:rsidRPr="00915B93">
              <w:rPr>
                <w:rFonts w:ascii="Times New Roman" w:hAnsi="Times New Roman"/>
                <w:sz w:val="24"/>
                <w:szCs w:val="24"/>
                <w:lang w:val="kk-KZ"/>
              </w:rPr>
              <w:t>»</w:t>
            </w:r>
            <w:r w:rsidRPr="007C0A01">
              <w:rPr>
                <w:rFonts w:ascii="Arial" w:hAnsi="Arial" w:cs="Arial"/>
                <w:color w:val="000000"/>
                <w:sz w:val="24"/>
                <w:szCs w:val="24"/>
                <w:lang w:val="kk-KZ"/>
              </w:rPr>
              <w:t xml:space="preserve"> </w:t>
            </w:r>
            <w:r w:rsidRPr="007C0A01">
              <w:rPr>
                <w:rFonts w:ascii="Times New Roman" w:hAnsi="Times New Roman"/>
                <w:color w:val="000000"/>
                <w:sz w:val="24"/>
                <w:szCs w:val="24"/>
                <w:lang w:val="kk-KZ"/>
              </w:rPr>
              <w:t>Еуразиялық аккредиттеу агенттігі</w:t>
            </w:r>
            <w:r w:rsidRPr="00915B93">
              <w:rPr>
                <w:rFonts w:ascii="Times New Roman" w:hAnsi="Times New Roman"/>
                <w:sz w:val="24"/>
                <w:szCs w:val="24"/>
                <w:lang w:val="kk-KZ"/>
              </w:rPr>
              <w:t>, 72 с, Серитификат</w:t>
            </w:r>
            <w:r w:rsidRPr="007C0A01">
              <w:rPr>
                <w:rFonts w:ascii="Times New Roman" w:hAnsi="Times New Roman"/>
                <w:color w:val="000000"/>
                <w:spacing w:val="2"/>
                <w:sz w:val="24"/>
                <w:szCs w:val="24"/>
                <w:lang w:val="kk-KZ"/>
              </w:rPr>
              <w:t>№05</w:t>
            </w:r>
            <w:r>
              <w:rPr>
                <w:rFonts w:ascii="Times New Roman" w:hAnsi="Times New Roman"/>
                <w:color w:val="000000"/>
                <w:spacing w:val="2"/>
                <w:sz w:val="24"/>
                <w:szCs w:val="24"/>
                <w:lang w:val="kk-KZ"/>
              </w:rPr>
              <w:t>6</w:t>
            </w:r>
          </w:p>
          <w:p w:rsidR="007C0A01" w:rsidRPr="00F9070D" w:rsidRDefault="007C0A01" w:rsidP="000B41C2">
            <w:pPr>
              <w:spacing w:after="0" w:line="240" w:lineRule="auto"/>
              <w:jc w:val="both"/>
              <w:rPr>
                <w:rFonts w:ascii="Times New Roman" w:hAnsi="Times New Roman"/>
                <w:sz w:val="24"/>
                <w:szCs w:val="24"/>
                <w:lang w:val="kk-KZ"/>
              </w:rPr>
            </w:pPr>
          </w:p>
        </w:tc>
      </w:tr>
      <w:tr w:rsidR="007C0A01" w:rsidRPr="00915B93" w:rsidTr="000B41C2">
        <w:trPr>
          <w:gridAfter w:val="1"/>
          <w:wAfter w:w="20" w:type="dxa"/>
        </w:trPr>
        <w:tc>
          <w:tcPr>
            <w:tcW w:w="1526" w:type="dxa"/>
            <w:gridSpan w:val="2"/>
            <w:shd w:val="clear" w:color="auto" w:fill="auto"/>
          </w:tcPr>
          <w:p w:rsidR="007C0A01" w:rsidRDefault="007C0A01" w:rsidP="000B41C2">
            <w:pPr>
              <w:spacing w:after="0" w:line="240" w:lineRule="auto"/>
              <w:textAlignment w:val="baseline"/>
              <w:rPr>
                <w:rFonts w:ascii="Times New Roman" w:hAnsi="Times New Roman"/>
                <w:spacing w:val="2"/>
                <w:sz w:val="24"/>
                <w:szCs w:val="24"/>
                <w:lang w:val="kk-KZ"/>
              </w:rPr>
            </w:pPr>
          </w:p>
          <w:p w:rsidR="007C0A01" w:rsidRPr="00F9070D" w:rsidRDefault="007C0A01" w:rsidP="000B41C2">
            <w:pPr>
              <w:spacing w:after="0" w:line="240" w:lineRule="auto"/>
              <w:textAlignment w:val="baseline"/>
              <w:rPr>
                <w:rFonts w:ascii="Times New Roman" w:hAnsi="Times New Roman"/>
                <w:spacing w:val="2"/>
                <w:sz w:val="24"/>
                <w:szCs w:val="24"/>
              </w:rPr>
            </w:pPr>
            <w:r>
              <w:rPr>
                <w:rFonts w:ascii="Times New Roman" w:hAnsi="Times New Roman"/>
                <w:spacing w:val="2"/>
                <w:sz w:val="24"/>
                <w:szCs w:val="24"/>
                <w:lang w:val="kk-KZ"/>
              </w:rPr>
              <w:t>05</w:t>
            </w:r>
            <w:r>
              <w:rPr>
                <w:rFonts w:ascii="Times New Roman" w:hAnsi="Times New Roman"/>
                <w:spacing w:val="2"/>
                <w:sz w:val="24"/>
                <w:szCs w:val="24"/>
              </w:rPr>
              <w:t>.0</w:t>
            </w:r>
            <w:r>
              <w:rPr>
                <w:rFonts w:ascii="Times New Roman" w:hAnsi="Times New Roman"/>
                <w:spacing w:val="2"/>
                <w:sz w:val="24"/>
                <w:szCs w:val="24"/>
                <w:lang w:val="kk-KZ"/>
              </w:rPr>
              <w:t>7</w:t>
            </w:r>
            <w:r>
              <w:rPr>
                <w:rFonts w:ascii="Times New Roman" w:hAnsi="Times New Roman"/>
                <w:spacing w:val="2"/>
                <w:sz w:val="24"/>
                <w:szCs w:val="24"/>
              </w:rPr>
              <w:t>.2021-</w:t>
            </w:r>
            <w:r>
              <w:rPr>
                <w:rFonts w:ascii="Times New Roman" w:hAnsi="Times New Roman"/>
                <w:spacing w:val="2"/>
                <w:sz w:val="24"/>
                <w:szCs w:val="24"/>
                <w:lang w:val="kk-KZ"/>
              </w:rPr>
              <w:t>06</w:t>
            </w:r>
            <w:r>
              <w:rPr>
                <w:rFonts w:ascii="Times New Roman" w:hAnsi="Times New Roman"/>
                <w:spacing w:val="2"/>
                <w:sz w:val="24"/>
                <w:szCs w:val="24"/>
              </w:rPr>
              <w:t>.0</w:t>
            </w:r>
            <w:r>
              <w:rPr>
                <w:rFonts w:ascii="Times New Roman" w:hAnsi="Times New Roman"/>
                <w:spacing w:val="2"/>
                <w:sz w:val="24"/>
                <w:szCs w:val="24"/>
                <w:lang w:val="kk-KZ"/>
              </w:rPr>
              <w:t>8</w:t>
            </w:r>
            <w:r w:rsidRPr="00F9070D">
              <w:rPr>
                <w:rFonts w:ascii="Times New Roman" w:hAnsi="Times New Roman"/>
                <w:spacing w:val="2"/>
                <w:sz w:val="24"/>
                <w:szCs w:val="24"/>
              </w:rPr>
              <w:t>.2021</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p>
          <w:p w:rsidR="007C0A01" w:rsidRPr="00915B93" w:rsidRDefault="007C0A01" w:rsidP="000B41C2">
            <w:pPr>
              <w:spacing w:after="0" w:line="240" w:lineRule="auto"/>
              <w:jc w:val="both"/>
              <w:rPr>
                <w:rFonts w:ascii="Times New Roman" w:hAnsi="Times New Roman"/>
                <w:color w:val="000000"/>
                <w:spacing w:val="2"/>
                <w:sz w:val="24"/>
                <w:szCs w:val="24"/>
                <w:lang w:val="kk-KZ"/>
              </w:rPr>
            </w:pPr>
            <w:r w:rsidRPr="00915B93">
              <w:rPr>
                <w:rFonts w:ascii="Times New Roman" w:hAnsi="Times New Roman"/>
                <w:sz w:val="24"/>
                <w:szCs w:val="24"/>
                <w:lang w:val="kk-KZ"/>
              </w:rPr>
              <w:t>«</w:t>
            </w:r>
            <w:r>
              <w:rPr>
                <w:rFonts w:ascii="Times New Roman" w:hAnsi="Times New Roman"/>
                <w:sz w:val="24"/>
                <w:szCs w:val="24"/>
                <w:lang w:val="kk-KZ"/>
              </w:rPr>
              <w:t>Саладағы логистика</w:t>
            </w:r>
            <w:r w:rsidRPr="00915B93">
              <w:rPr>
                <w:rFonts w:ascii="Times New Roman" w:hAnsi="Times New Roman"/>
                <w:sz w:val="24"/>
                <w:szCs w:val="24"/>
                <w:lang w:val="kk-KZ"/>
              </w:rPr>
              <w:t>»</w:t>
            </w:r>
            <w:r w:rsidRPr="00915B93">
              <w:rPr>
                <w:rFonts w:ascii="Arial" w:hAnsi="Arial" w:cs="Arial"/>
                <w:color w:val="000000"/>
                <w:sz w:val="24"/>
                <w:szCs w:val="24"/>
                <w:lang w:val="kk-KZ"/>
              </w:rPr>
              <w:t xml:space="preserve"> </w:t>
            </w:r>
            <w:r w:rsidRPr="00915B93">
              <w:rPr>
                <w:rFonts w:ascii="Times New Roman" w:hAnsi="Times New Roman"/>
                <w:color w:val="000000"/>
                <w:sz w:val="24"/>
                <w:szCs w:val="24"/>
                <w:lang w:val="kk-KZ"/>
              </w:rPr>
              <w:t>Еуразиялық аккредиттеу агенттігі</w:t>
            </w:r>
            <w:r w:rsidRPr="00915B93">
              <w:rPr>
                <w:rFonts w:ascii="Times New Roman" w:hAnsi="Times New Roman"/>
                <w:sz w:val="24"/>
                <w:szCs w:val="24"/>
                <w:lang w:val="kk-KZ"/>
              </w:rPr>
              <w:t>, 72 с, Серитификат</w:t>
            </w:r>
            <w:r w:rsidRPr="00915B93">
              <w:rPr>
                <w:rFonts w:ascii="Times New Roman" w:hAnsi="Times New Roman"/>
                <w:color w:val="000000"/>
                <w:spacing w:val="2"/>
                <w:sz w:val="24"/>
                <w:szCs w:val="24"/>
                <w:lang w:val="kk-KZ"/>
              </w:rPr>
              <w:t>№05</w:t>
            </w:r>
            <w:r>
              <w:rPr>
                <w:rFonts w:ascii="Times New Roman" w:hAnsi="Times New Roman"/>
                <w:color w:val="000000"/>
                <w:spacing w:val="2"/>
                <w:sz w:val="24"/>
                <w:szCs w:val="24"/>
                <w:lang w:val="kk-KZ"/>
              </w:rPr>
              <w:t>7</w:t>
            </w:r>
          </w:p>
          <w:p w:rsidR="007C0A01" w:rsidRPr="00F9070D"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9571" w:type="dxa"/>
            <w:gridSpan w:val="4"/>
            <w:shd w:val="clear" w:color="auto" w:fill="auto"/>
          </w:tcPr>
          <w:p w:rsidR="007C0A01" w:rsidRDefault="007C0A01" w:rsidP="000B41C2">
            <w:pPr>
              <w:spacing w:after="0" w:line="240" w:lineRule="auto"/>
              <w:jc w:val="both"/>
              <w:rPr>
                <w:rFonts w:ascii="Times New Roman" w:hAnsi="Times New Roman"/>
                <w:sz w:val="24"/>
                <w:szCs w:val="24"/>
                <w:lang w:val="kk-KZ"/>
              </w:rPr>
            </w:pPr>
            <w:proofErr w:type="spellStart"/>
            <w:r w:rsidRPr="004C14AC">
              <w:rPr>
                <w:rFonts w:ascii="Times New Roman" w:hAnsi="Times New Roman"/>
                <w:sz w:val="24"/>
                <w:szCs w:val="24"/>
              </w:rPr>
              <w:lastRenderedPageBreak/>
              <w:t>Марапаттар</w:t>
            </w:r>
            <w:proofErr w:type="spellEnd"/>
            <w:r w:rsidRPr="004C14AC">
              <w:rPr>
                <w:rFonts w:ascii="Times New Roman" w:hAnsi="Times New Roman"/>
                <w:sz w:val="24"/>
                <w:szCs w:val="24"/>
              </w:rPr>
              <w:t xml:space="preserve"> мен </w:t>
            </w:r>
            <w:proofErr w:type="spellStart"/>
            <w:r w:rsidRPr="004C14AC">
              <w:rPr>
                <w:rFonts w:ascii="Times New Roman" w:hAnsi="Times New Roman"/>
                <w:sz w:val="24"/>
                <w:szCs w:val="24"/>
              </w:rPr>
              <w:t>сыйлықтар</w:t>
            </w:r>
            <w:proofErr w:type="spellEnd"/>
            <w:r w:rsidRPr="00F9070D">
              <w:rPr>
                <w:rFonts w:ascii="Times New Roman" w:hAnsi="Times New Roman"/>
                <w:sz w:val="24"/>
                <w:szCs w:val="24"/>
              </w:rPr>
              <w:t>:</w:t>
            </w:r>
          </w:p>
          <w:p w:rsidR="007C0A01" w:rsidRPr="00A72260" w:rsidRDefault="007C0A01" w:rsidP="000B41C2">
            <w:pPr>
              <w:spacing w:after="0" w:line="240" w:lineRule="auto"/>
              <w:jc w:val="both"/>
              <w:rPr>
                <w:rFonts w:ascii="Times New Roman" w:hAnsi="Times New Roman"/>
                <w:sz w:val="24"/>
                <w:szCs w:val="24"/>
                <w:lang w:val="kk-KZ"/>
              </w:rPr>
            </w:pPr>
          </w:p>
        </w:tc>
      </w:tr>
      <w:tr w:rsidR="007C0A01" w:rsidRPr="00F9070D" w:rsidTr="000B41C2">
        <w:trPr>
          <w:gridAfter w:val="1"/>
          <w:wAfter w:w="20" w:type="dxa"/>
        </w:trPr>
        <w:tc>
          <w:tcPr>
            <w:tcW w:w="1526" w:type="dxa"/>
            <w:gridSpan w:val="2"/>
            <w:shd w:val="clear" w:color="auto" w:fill="auto"/>
          </w:tcPr>
          <w:p w:rsidR="007C0A01" w:rsidRPr="00143B0F" w:rsidRDefault="007C0A01" w:rsidP="000B41C2">
            <w:pPr>
              <w:spacing w:after="0" w:line="240" w:lineRule="auto"/>
              <w:jc w:val="both"/>
              <w:rPr>
                <w:rFonts w:ascii="Times New Roman" w:hAnsi="Times New Roman"/>
                <w:sz w:val="24"/>
                <w:szCs w:val="24"/>
                <w:highlight w:val="yellow"/>
                <w:lang w:val="kk-KZ"/>
              </w:rPr>
            </w:pPr>
            <w:r>
              <w:rPr>
                <w:rFonts w:ascii="Times New Roman" w:hAnsi="Times New Roman"/>
                <w:sz w:val="24"/>
                <w:szCs w:val="24"/>
              </w:rPr>
              <w:t>202</w:t>
            </w:r>
            <w:r>
              <w:rPr>
                <w:rFonts w:ascii="Times New Roman" w:hAnsi="Times New Roman"/>
                <w:sz w:val="24"/>
                <w:szCs w:val="24"/>
                <w:lang w:val="kk-KZ"/>
              </w:rPr>
              <w:t>2</w:t>
            </w:r>
          </w:p>
        </w:tc>
        <w:tc>
          <w:tcPr>
            <w:tcW w:w="8045"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lang w:val="kk-KZ"/>
              </w:rPr>
              <w:t>8-наурыз мерекесіне арнайы</w:t>
            </w:r>
            <w:r w:rsidRPr="00E5157A">
              <w:rPr>
                <w:rFonts w:ascii="Times New Roman" w:hAnsi="Times New Roman"/>
                <w:sz w:val="24"/>
                <w:szCs w:val="24"/>
                <w:lang w:val="kk-KZ"/>
              </w:rPr>
              <w:t xml:space="preserve"> университет ректорының Алғыс хаты</w:t>
            </w:r>
          </w:p>
          <w:p w:rsidR="007C0A01" w:rsidRPr="00CA2FBA" w:rsidRDefault="007C0A01" w:rsidP="000B41C2">
            <w:pPr>
              <w:spacing w:after="0" w:line="240" w:lineRule="auto"/>
              <w:jc w:val="both"/>
              <w:rPr>
                <w:rFonts w:ascii="Times New Roman" w:hAnsi="Times New Roman"/>
                <w:sz w:val="24"/>
                <w:szCs w:val="24"/>
              </w:rPr>
            </w:pPr>
          </w:p>
        </w:tc>
      </w:tr>
      <w:tr w:rsidR="007C0A01" w:rsidRPr="00F9070D" w:rsidTr="000B41C2">
        <w:trPr>
          <w:gridAfter w:val="1"/>
          <w:wAfter w:w="20" w:type="dxa"/>
        </w:trPr>
        <w:tc>
          <w:tcPr>
            <w:tcW w:w="9571" w:type="dxa"/>
            <w:gridSpan w:val="4"/>
            <w:tcBorders>
              <w:bottom w:val="single" w:sz="4" w:space="0" w:color="auto"/>
            </w:tcBorders>
            <w:shd w:val="clear" w:color="auto" w:fill="auto"/>
          </w:tcPr>
          <w:p w:rsidR="007C0A01" w:rsidRPr="00F9070D" w:rsidRDefault="007C0A01" w:rsidP="000B41C2">
            <w:pPr>
              <w:spacing w:after="0" w:line="240" w:lineRule="auto"/>
              <w:jc w:val="both"/>
              <w:rPr>
                <w:rFonts w:ascii="Times New Roman" w:hAnsi="Times New Roman"/>
                <w:sz w:val="24"/>
                <w:szCs w:val="24"/>
              </w:rPr>
            </w:pPr>
            <w:proofErr w:type="spellStart"/>
            <w:r w:rsidRPr="001E796E">
              <w:rPr>
                <w:rFonts w:ascii="Times New Roman" w:hAnsi="Times New Roman"/>
                <w:sz w:val="24"/>
                <w:szCs w:val="24"/>
              </w:rPr>
              <w:t>Жарияланымдар</w:t>
            </w:r>
            <w:proofErr w:type="spellEnd"/>
            <w:r w:rsidRPr="001E796E">
              <w:rPr>
                <w:rFonts w:ascii="Times New Roman" w:hAnsi="Times New Roman"/>
                <w:sz w:val="24"/>
                <w:szCs w:val="24"/>
              </w:rPr>
              <w:t xml:space="preserve"> мен </w:t>
            </w:r>
            <w:proofErr w:type="spellStart"/>
            <w:r w:rsidRPr="001E796E">
              <w:rPr>
                <w:rFonts w:ascii="Times New Roman" w:hAnsi="Times New Roman"/>
                <w:sz w:val="24"/>
                <w:szCs w:val="24"/>
              </w:rPr>
              <w:t>презентациялар</w:t>
            </w:r>
            <w:proofErr w:type="spellEnd"/>
            <w:r w:rsidRPr="00F9070D">
              <w:rPr>
                <w:rFonts w:ascii="Times New Roman" w:hAnsi="Times New Roman"/>
                <w:sz w:val="24"/>
                <w:szCs w:val="24"/>
              </w:rPr>
              <w:t xml:space="preserve">: </w:t>
            </w:r>
          </w:p>
        </w:tc>
      </w:tr>
      <w:tr w:rsidR="007C0A01" w:rsidRPr="00A72260" w:rsidTr="000B41C2">
        <w:trPr>
          <w:gridBefore w:val="1"/>
          <w:wBefore w:w="20" w:type="dxa"/>
        </w:trPr>
        <w:tc>
          <w:tcPr>
            <w:tcW w:w="1526" w:type="dxa"/>
            <w:gridSpan w:val="2"/>
            <w:shd w:val="clear" w:color="auto" w:fill="auto"/>
          </w:tcPr>
          <w:p w:rsidR="007C0A01"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rPr>
              <w:t>20</w:t>
            </w:r>
            <w:r>
              <w:rPr>
                <w:rFonts w:ascii="Times New Roman" w:hAnsi="Times New Roman"/>
                <w:sz w:val="24"/>
                <w:szCs w:val="24"/>
                <w:lang w:val="kk-KZ"/>
              </w:rPr>
              <w:t>18</w:t>
            </w:r>
          </w:p>
          <w:p w:rsidR="007C0A01" w:rsidRPr="00A72260" w:rsidRDefault="007C0A01" w:rsidP="000B41C2">
            <w:pPr>
              <w:rPr>
                <w:rFonts w:ascii="Times New Roman" w:hAnsi="Times New Roman"/>
                <w:sz w:val="24"/>
                <w:szCs w:val="24"/>
                <w:lang w:val="kk-KZ"/>
              </w:rPr>
            </w:pPr>
          </w:p>
          <w:p w:rsidR="007C0A01" w:rsidRDefault="007C0A01" w:rsidP="000B41C2">
            <w:pPr>
              <w:rPr>
                <w:rFonts w:ascii="Times New Roman" w:hAnsi="Times New Roman"/>
                <w:sz w:val="24"/>
                <w:szCs w:val="24"/>
                <w:lang w:val="kk-KZ"/>
              </w:rPr>
            </w:pPr>
          </w:p>
          <w:p w:rsidR="007C0A01" w:rsidRPr="00A72260" w:rsidRDefault="007C0A01" w:rsidP="000B41C2">
            <w:pPr>
              <w:rPr>
                <w:rFonts w:ascii="Times New Roman" w:hAnsi="Times New Roman"/>
                <w:sz w:val="24"/>
                <w:szCs w:val="24"/>
                <w:lang w:val="kk-KZ"/>
              </w:rPr>
            </w:pPr>
            <w:r>
              <w:rPr>
                <w:rFonts w:ascii="Times New Roman" w:hAnsi="Times New Roman"/>
                <w:sz w:val="24"/>
                <w:szCs w:val="24"/>
                <w:lang w:val="kk-KZ"/>
              </w:rPr>
              <w:t>2018</w:t>
            </w:r>
          </w:p>
        </w:tc>
        <w:tc>
          <w:tcPr>
            <w:tcW w:w="8045" w:type="dxa"/>
            <w:gridSpan w:val="2"/>
            <w:shd w:val="clear" w:color="auto" w:fill="auto"/>
          </w:tcPr>
          <w:p w:rsidR="007C0A01" w:rsidRPr="002F6638" w:rsidRDefault="007C0A01" w:rsidP="000B41C2">
            <w:pPr>
              <w:spacing w:after="0" w:line="240" w:lineRule="auto"/>
              <w:jc w:val="both"/>
              <w:rPr>
                <w:rFonts w:ascii="Times New Roman" w:hAnsi="Times New Roman"/>
                <w:bCs/>
                <w:sz w:val="24"/>
                <w:szCs w:val="24"/>
                <w:lang w:val="kk-KZ"/>
              </w:rPr>
            </w:pPr>
            <w:r w:rsidRPr="002F6638">
              <w:rPr>
                <w:rFonts w:ascii="Times New Roman" w:hAnsi="Times New Roman"/>
                <w:bCs/>
                <w:sz w:val="24"/>
                <w:szCs w:val="24"/>
                <w:lang w:val="kk-KZ"/>
              </w:rPr>
              <w:t xml:space="preserve">1. </w:t>
            </w:r>
            <w:proofErr w:type="spellStart"/>
            <w:r w:rsidRPr="002F6638">
              <w:rPr>
                <w:rFonts w:ascii="Times New Roman" w:hAnsi="Times New Roman"/>
                <w:color w:val="000000"/>
                <w:sz w:val="24"/>
                <w:szCs w:val="24"/>
              </w:rPr>
              <w:t>Минералды</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шикізатты</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байыту</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және</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кешенді</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пайдалану</w:t>
            </w:r>
            <w:proofErr w:type="spellEnd"/>
            <w:r w:rsidRPr="002F6638">
              <w:rPr>
                <w:rFonts w:ascii="Times New Roman" w:hAnsi="Times New Roman"/>
                <w:color w:val="000000"/>
                <w:sz w:val="24"/>
                <w:szCs w:val="24"/>
              </w:rPr>
              <w:t xml:space="preserve"> </w:t>
            </w:r>
            <w:proofErr w:type="spellStart"/>
            <w:r w:rsidRPr="002F6638">
              <w:rPr>
                <w:rFonts w:ascii="Times New Roman" w:hAnsi="Times New Roman"/>
                <w:color w:val="000000"/>
                <w:sz w:val="24"/>
                <w:szCs w:val="24"/>
              </w:rPr>
              <w:t>технологиясы</w:t>
            </w:r>
            <w:proofErr w:type="spellEnd"/>
          </w:p>
          <w:p w:rsidR="007C0A01" w:rsidRPr="002F6638" w:rsidRDefault="007C0A01" w:rsidP="000B41C2">
            <w:pPr>
              <w:spacing w:after="0" w:line="240" w:lineRule="auto"/>
              <w:jc w:val="both"/>
              <w:rPr>
                <w:rFonts w:ascii="Times New Roman" w:hAnsi="Times New Roman"/>
                <w:sz w:val="24"/>
                <w:szCs w:val="24"/>
                <w:lang w:val="kk-KZ"/>
              </w:rPr>
            </w:pPr>
            <w:r w:rsidRPr="002F6638">
              <w:rPr>
                <w:rFonts w:ascii="Times New Roman" w:hAnsi="Times New Roman"/>
                <w:color w:val="000000"/>
                <w:sz w:val="24"/>
                <w:szCs w:val="24"/>
                <w:lang w:val="kk-KZ"/>
              </w:rPr>
              <w:t>"Ғылым, білім және өндіріс интеграциясы-Ұлт жоспарын жүзеге асырудың негізі" Халықаралық ғылыми – практикалық конференциясының тезистер жинағындағы еңбектері (Сағынов оқулары №10).</w:t>
            </w:r>
            <w:r w:rsidRPr="002F6638">
              <w:rPr>
                <w:rFonts w:ascii="Times New Roman" w:hAnsi="Times New Roman"/>
                <w:sz w:val="24"/>
                <w:szCs w:val="24"/>
                <w:lang w:val="kk-KZ"/>
              </w:rPr>
              <w:t>. Қарағанды, 2018. 174-176</w:t>
            </w:r>
            <w:r>
              <w:rPr>
                <w:rFonts w:ascii="Times New Roman" w:hAnsi="Times New Roman"/>
                <w:sz w:val="24"/>
                <w:szCs w:val="24"/>
                <w:lang w:val="kk-KZ"/>
              </w:rPr>
              <w:t xml:space="preserve"> </w:t>
            </w:r>
          </w:p>
          <w:p w:rsidR="007C0A01" w:rsidRPr="002F6638" w:rsidRDefault="007C0A01" w:rsidP="000B41C2">
            <w:pPr>
              <w:widowControl w:val="0"/>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2.</w:t>
            </w:r>
            <w:r w:rsidRPr="002F6638">
              <w:rPr>
                <w:rFonts w:ascii="Times New Roman" w:hAnsi="Times New Roman"/>
                <w:color w:val="000000"/>
                <w:sz w:val="24"/>
                <w:szCs w:val="24"/>
                <w:lang w:val="kk-KZ"/>
              </w:rPr>
              <w:t>Түсті металдар байыту фабрикаларының кәсіпорындарын дамыту перспективалары</w:t>
            </w:r>
            <w:r>
              <w:rPr>
                <w:rFonts w:ascii="Times New Roman" w:hAnsi="Times New Roman"/>
                <w:sz w:val="24"/>
                <w:szCs w:val="24"/>
                <w:lang w:val="kk-KZ"/>
              </w:rPr>
              <w:t xml:space="preserve"> </w:t>
            </w:r>
            <w:r w:rsidRPr="002F6638">
              <w:rPr>
                <w:rFonts w:ascii="Times New Roman" w:hAnsi="Times New Roman"/>
                <w:color w:val="000000"/>
                <w:sz w:val="24"/>
                <w:szCs w:val="24"/>
                <w:lang w:val="kk-KZ"/>
              </w:rPr>
              <w:t>"Ғылым, білім және өндіріс интеграциясы-Ұлт жоспарын жүзеге асырудың негізі" Халықаралық ғылыми – практикалық конференциясының тезистер жинағындағы еңбектері (Сағынов оқулары №10).</w:t>
            </w:r>
            <w:r w:rsidRPr="002F6638">
              <w:rPr>
                <w:rFonts w:ascii="Times New Roman" w:hAnsi="Times New Roman"/>
                <w:sz w:val="24"/>
                <w:szCs w:val="24"/>
                <w:lang w:val="kk-KZ"/>
              </w:rPr>
              <w:t>. Қарағанды, 2018. 159-161</w:t>
            </w:r>
          </w:p>
        </w:tc>
      </w:tr>
      <w:tr w:rsidR="007C0A01" w:rsidRPr="00E713AF" w:rsidTr="000B41C2">
        <w:trPr>
          <w:gridBefore w:val="1"/>
          <w:wBefore w:w="20" w:type="dxa"/>
        </w:trPr>
        <w:tc>
          <w:tcPr>
            <w:tcW w:w="1526" w:type="dxa"/>
            <w:gridSpan w:val="2"/>
            <w:shd w:val="clear" w:color="auto" w:fill="auto"/>
          </w:tcPr>
          <w:p w:rsidR="007C0A01" w:rsidRPr="00DF299A" w:rsidRDefault="007C0A01" w:rsidP="000B41C2">
            <w:pPr>
              <w:spacing w:after="0" w:line="240" w:lineRule="auto"/>
              <w:jc w:val="both"/>
              <w:rPr>
                <w:rFonts w:ascii="Times New Roman" w:hAnsi="Times New Roman"/>
                <w:sz w:val="24"/>
                <w:szCs w:val="24"/>
                <w:lang w:val="kk-KZ"/>
              </w:rPr>
            </w:pPr>
          </w:p>
          <w:p w:rsidR="007C0A01" w:rsidRPr="00A72260" w:rsidRDefault="007C0A01" w:rsidP="000B41C2">
            <w:pPr>
              <w:spacing w:after="0" w:line="240" w:lineRule="auto"/>
              <w:jc w:val="both"/>
              <w:rPr>
                <w:rFonts w:ascii="Times New Roman" w:hAnsi="Times New Roman"/>
                <w:sz w:val="24"/>
                <w:szCs w:val="24"/>
                <w:lang w:val="kk-KZ"/>
              </w:rPr>
            </w:pPr>
            <w:r>
              <w:rPr>
                <w:rFonts w:ascii="Times New Roman" w:hAnsi="Times New Roman"/>
                <w:sz w:val="24"/>
                <w:szCs w:val="24"/>
              </w:rPr>
              <w:t>20</w:t>
            </w:r>
            <w:r>
              <w:rPr>
                <w:rFonts w:ascii="Times New Roman" w:hAnsi="Times New Roman"/>
                <w:sz w:val="24"/>
                <w:szCs w:val="24"/>
                <w:lang w:val="kk-KZ"/>
              </w:rPr>
              <w:t>19</w:t>
            </w:r>
          </w:p>
        </w:tc>
        <w:tc>
          <w:tcPr>
            <w:tcW w:w="8045" w:type="dxa"/>
            <w:gridSpan w:val="2"/>
            <w:shd w:val="clear" w:color="auto" w:fill="auto"/>
          </w:tcPr>
          <w:p w:rsidR="007C0A01" w:rsidRPr="002F6638" w:rsidRDefault="007C0A01" w:rsidP="000B41C2">
            <w:pPr>
              <w:spacing w:after="0" w:line="240" w:lineRule="auto"/>
              <w:jc w:val="both"/>
              <w:rPr>
                <w:rFonts w:ascii="Times New Roman" w:hAnsi="Times New Roman"/>
                <w:color w:val="000000"/>
                <w:sz w:val="24"/>
                <w:szCs w:val="24"/>
                <w:lang w:val="kk-KZ"/>
              </w:rPr>
            </w:pPr>
            <w:r w:rsidRPr="002F6638">
              <w:rPr>
                <w:rFonts w:ascii="Times New Roman" w:hAnsi="Times New Roman"/>
                <w:color w:val="000000"/>
                <w:sz w:val="24"/>
                <w:szCs w:val="24"/>
                <w:lang w:val="kk-KZ"/>
              </w:rPr>
              <w:t>3</w:t>
            </w:r>
            <w:r>
              <w:rPr>
                <w:rFonts w:ascii="Times New Roman" w:hAnsi="Times New Roman"/>
                <w:color w:val="000000"/>
                <w:sz w:val="24"/>
                <w:szCs w:val="24"/>
                <w:lang w:val="kk-KZ"/>
              </w:rPr>
              <w:t>.</w:t>
            </w:r>
            <w:r w:rsidRPr="002F6638">
              <w:rPr>
                <w:rFonts w:ascii="Times New Roman" w:hAnsi="Times New Roman"/>
                <w:color w:val="000000"/>
                <w:sz w:val="24"/>
                <w:szCs w:val="24"/>
                <w:lang w:val="kk-KZ"/>
              </w:rPr>
              <w:t>«Тотыққан мыс кендерін күкірт қышқылымен өңдеу процесін зерттеу» Жаратылыстану ғылымдары саласындағы инновациялар Қазақстанды экспортқа бағдарланған индустрияландырудың негізі ретінде: Қазақстан Ұлттық Жаратылыстану ғылымдары академиясының 10 жылдығына және Қазақстан Республикасының минералдық шикізатты кешенді қайта өңдеу жөніндегі ұлттық орталығының 25 жылдығына арналған Халықаралық ғылыми-практикалық конференция материалдары. –Алматы, 2019. Халықаралық симпозиум "Плаксин оқулары-2018"</w:t>
            </w:r>
          </w:p>
        </w:tc>
      </w:tr>
      <w:tr w:rsidR="007C0A01" w:rsidRPr="007C0A01" w:rsidTr="000B41C2">
        <w:trPr>
          <w:gridBefore w:val="1"/>
          <w:wBefore w:w="20" w:type="dxa"/>
        </w:trPr>
        <w:tc>
          <w:tcPr>
            <w:tcW w:w="1526" w:type="dxa"/>
            <w:gridSpan w:val="2"/>
            <w:shd w:val="clear" w:color="auto" w:fill="auto"/>
          </w:tcPr>
          <w:p w:rsidR="007C0A01" w:rsidRPr="002F6638" w:rsidRDefault="007C0A01" w:rsidP="000B41C2">
            <w:pPr>
              <w:spacing w:after="0" w:line="240" w:lineRule="auto"/>
              <w:jc w:val="both"/>
              <w:rPr>
                <w:rFonts w:ascii="Times New Roman" w:hAnsi="Times New Roman"/>
                <w:sz w:val="24"/>
                <w:szCs w:val="24"/>
                <w:lang w:val="kk-KZ"/>
              </w:rPr>
            </w:pPr>
            <w:r w:rsidRPr="002F6638">
              <w:rPr>
                <w:rFonts w:ascii="Times New Roman" w:hAnsi="Times New Roman"/>
                <w:sz w:val="24"/>
                <w:szCs w:val="24"/>
                <w:lang w:val="kk-KZ"/>
              </w:rPr>
              <w:t>2022</w:t>
            </w:r>
          </w:p>
          <w:p w:rsidR="007C0A01" w:rsidRPr="002F6638" w:rsidRDefault="007C0A01" w:rsidP="000B41C2">
            <w:pPr>
              <w:rPr>
                <w:rFonts w:ascii="Times New Roman" w:hAnsi="Times New Roman"/>
                <w:sz w:val="24"/>
                <w:szCs w:val="24"/>
                <w:lang w:val="kk-KZ"/>
              </w:rPr>
            </w:pPr>
          </w:p>
          <w:p w:rsidR="007C0A01" w:rsidRPr="002F6638" w:rsidRDefault="007C0A01" w:rsidP="000B41C2">
            <w:pPr>
              <w:rPr>
                <w:rFonts w:ascii="Times New Roman" w:hAnsi="Times New Roman"/>
                <w:sz w:val="24"/>
                <w:szCs w:val="24"/>
                <w:lang w:val="kk-KZ"/>
              </w:rPr>
            </w:pPr>
            <w:r w:rsidRPr="002F6638">
              <w:rPr>
                <w:rFonts w:ascii="Times New Roman" w:hAnsi="Times New Roman"/>
                <w:sz w:val="24"/>
                <w:szCs w:val="24"/>
                <w:lang w:val="kk-KZ"/>
              </w:rPr>
              <w:t>2022</w:t>
            </w:r>
          </w:p>
        </w:tc>
        <w:tc>
          <w:tcPr>
            <w:tcW w:w="8045" w:type="dxa"/>
            <w:gridSpan w:val="2"/>
            <w:shd w:val="clear" w:color="auto" w:fill="auto"/>
          </w:tcPr>
          <w:p w:rsidR="007C0A01" w:rsidRPr="007C0A01" w:rsidRDefault="007C0A01" w:rsidP="000B41C2">
            <w:pPr>
              <w:spacing w:after="0" w:line="240" w:lineRule="auto"/>
              <w:jc w:val="both"/>
              <w:rPr>
                <w:rFonts w:ascii="Times New Roman" w:hAnsi="Times New Roman"/>
                <w:color w:val="000000"/>
                <w:sz w:val="24"/>
                <w:szCs w:val="24"/>
                <w:lang w:val="kk-KZ"/>
              </w:rPr>
            </w:pPr>
            <w:r w:rsidRPr="002F6638">
              <w:rPr>
                <w:rFonts w:ascii="Times New Roman" w:hAnsi="Times New Roman"/>
                <w:sz w:val="24"/>
                <w:szCs w:val="24"/>
                <w:lang w:val="kk-KZ"/>
              </w:rPr>
              <w:t>4</w:t>
            </w:r>
            <w:r>
              <w:rPr>
                <w:rFonts w:ascii="Times New Roman" w:hAnsi="Times New Roman"/>
                <w:sz w:val="24"/>
                <w:szCs w:val="24"/>
                <w:lang w:val="kk-KZ"/>
              </w:rPr>
              <w:t>.</w:t>
            </w:r>
            <w:r w:rsidRPr="002F6638">
              <w:rPr>
                <w:rFonts w:ascii="Times New Roman" w:hAnsi="Times New Roman"/>
                <w:sz w:val="24"/>
                <w:szCs w:val="24"/>
                <w:lang w:val="kk-KZ"/>
              </w:rPr>
              <w:t>«</w:t>
            </w:r>
            <w:r w:rsidRPr="002F6638">
              <w:rPr>
                <w:rFonts w:ascii="Times New Roman" w:hAnsi="Times New Roman"/>
                <w:color w:val="000000"/>
                <w:sz w:val="24"/>
                <w:szCs w:val="24"/>
                <w:lang w:val="kk-KZ"/>
              </w:rPr>
              <w:t>ДАМУ СТРАТЕГИЯСЫН ҚАЛЫПТАСТЫРУДЫҢ ҚҰРЫЛЫМДЫҚ БАСЫМДЫҚТАРЫ ЭКОНОМИКАНЫҢ ТҰРАҚСЫЗДЫҒЫ</w:t>
            </w:r>
            <w:r w:rsidRPr="002F6638">
              <w:rPr>
                <w:rFonts w:ascii="Times New Roman" w:hAnsi="Times New Roman"/>
                <w:sz w:val="24"/>
                <w:szCs w:val="24"/>
                <w:lang w:val="kk-KZ"/>
              </w:rPr>
              <w:t xml:space="preserve">/ </w:t>
            </w:r>
            <w:r w:rsidRPr="002F6638">
              <w:rPr>
                <w:rFonts w:ascii="Times New Roman" w:hAnsi="Times New Roman"/>
                <w:color w:val="000000"/>
                <w:sz w:val="24"/>
                <w:szCs w:val="24"/>
                <w:lang w:val="kk-KZ"/>
              </w:rPr>
              <w:t xml:space="preserve">"Интернаука": ғылыми журнал – № 1(224). </w:t>
            </w:r>
            <w:r w:rsidRPr="007C0A01">
              <w:rPr>
                <w:rFonts w:ascii="Times New Roman" w:hAnsi="Times New Roman"/>
                <w:color w:val="000000"/>
                <w:sz w:val="24"/>
                <w:szCs w:val="24"/>
                <w:lang w:val="kk-KZ"/>
              </w:rPr>
              <w:t>3 бөлім. Мәскеу, Бас. "Интернаука", 2022.</w:t>
            </w:r>
          </w:p>
          <w:p w:rsidR="007C0A01" w:rsidRPr="002F6638" w:rsidRDefault="007C0A01" w:rsidP="000B41C2">
            <w:pPr>
              <w:spacing w:after="0" w:line="240" w:lineRule="auto"/>
              <w:jc w:val="both"/>
              <w:rPr>
                <w:rFonts w:ascii="Times New Roman" w:hAnsi="Times New Roman"/>
                <w:sz w:val="24"/>
                <w:szCs w:val="24"/>
                <w:lang w:val="kk-KZ"/>
              </w:rPr>
            </w:pPr>
            <w:r w:rsidRPr="007C0A01">
              <w:rPr>
                <w:rFonts w:ascii="Times New Roman" w:hAnsi="Times New Roman"/>
                <w:sz w:val="24"/>
                <w:szCs w:val="24"/>
                <w:lang w:val="kk-KZ"/>
              </w:rPr>
              <w:t>5.«</w:t>
            </w:r>
            <w:r w:rsidRPr="002F6638">
              <w:rPr>
                <w:rFonts w:ascii="Times New Roman" w:hAnsi="Times New Roman"/>
                <w:sz w:val="24"/>
                <w:szCs w:val="24"/>
                <w:lang w:val="kk-KZ"/>
              </w:rPr>
              <w:t>Қазақстан әлемдік нарықтағы бәсекеге қаблеттілігінарттыру және әлеуметтік туризм саласындағы логистикалық зерттеулер</w:t>
            </w:r>
            <w:r w:rsidRPr="007C0A01">
              <w:rPr>
                <w:rFonts w:ascii="Times New Roman" w:hAnsi="Times New Roman"/>
                <w:sz w:val="24"/>
                <w:szCs w:val="24"/>
                <w:lang w:val="kk-KZ"/>
              </w:rPr>
              <w:t>»</w:t>
            </w:r>
            <w:r w:rsidRPr="002F6638">
              <w:rPr>
                <w:rFonts w:ascii="Times New Roman" w:hAnsi="Times New Roman"/>
                <w:sz w:val="24"/>
                <w:szCs w:val="24"/>
                <w:lang w:val="kk-KZ"/>
              </w:rPr>
              <w:t xml:space="preserve">/ </w:t>
            </w:r>
            <w:r w:rsidRPr="007C0A01">
              <w:rPr>
                <w:rFonts w:ascii="Times New Roman" w:hAnsi="Times New Roman"/>
                <w:sz w:val="24"/>
                <w:szCs w:val="24"/>
                <w:lang w:val="kk-KZ"/>
              </w:rPr>
              <w:t>Б</w:t>
            </w:r>
            <w:r w:rsidRPr="002F6638">
              <w:rPr>
                <w:rFonts w:ascii="Times New Roman" w:hAnsi="Times New Roman"/>
                <w:sz w:val="24"/>
                <w:szCs w:val="24"/>
                <w:lang w:val="kk-KZ"/>
              </w:rPr>
              <w:t xml:space="preserve">ілім </w:t>
            </w:r>
            <w:r w:rsidRPr="007C0A01">
              <w:rPr>
                <w:rFonts w:ascii="Times New Roman" w:hAnsi="Times New Roman"/>
                <w:sz w:val="24"/>
                <w:szCs w:val="24"/>
                <w:lang w:val="kk-KZ"/>
              </w:rPr>
              <w:t>times</w:t>
            </w:r>
            <w:r w:rsidRPr="002F6638">
              <w:rPr>
                <w:rFonts w:ascii="Times New Roman" w:hAnsi="Times New Roman"/>
                <w:sz w:val="24"/>
                <w:szCs w:val="24"/>
                <w:lang w:val="kk-KZ"/>
              </w:rPr>
              <w:t xml:space="preserve"> журналы № 1 (59) 2022,8-10 б,</w:t>
            </w:r>
          </w:p>
          <w:p w:rsidR="007C0A01" w:rsidRPr="002F6638" w:rsidRDefault="007C0A01" w:rsidP="000B41C2">
            <w:pPr>
              <w:spacing w:after="0" w:line="240" w:lineRule="auto"/>
              <w:jc w:val="both"/>
              <w:rPr>
                <w:rFonts w:ascii="Times New Roman" w:hAnsi="Times New Roman"/>
                <w:bCs/>
                <w:sz w:val="24"/>
                <w:szCs w:val="24"/>
                <w:lang w:val="kk-KZ"/>
              </w:rPr>
            </w:pPr>
          </w:p>
        </w:tc>
      </w:tr>
      <w:tr w:rsidR="007C0A01" w:rsidRPr="007C0A01" w:rsidTr="000B41C2">
        <w:trPr>
          <w:gridBefore w:val="1"/>
          <w:wBefore w:w="20" w:type="dxa"/>
        </w:trPr>
        <w:tc>
          <w:tcPr>
            <w:tcW w:w="1526" w:type="dxa"/>
            <w:gridSpan w:val="2"/>
            <w:shd w:val="clear" w:color="auto" w:fill="auto"/>
          </w:tcPr>
          <w:p w:rsidR="007C0A01" w:rsidRPr="007C0A01" w:rsidRDefault="007C0A01" w:rsidP="000B41C2">
            <w:pPr>
              <w:spacing w:after="0" w:line="240" w:lineRule="auto"/>
              <w:jc w:val="both"/>
              <w:rPr>
                <w:rFonts w:ascii="Times New Roman" w:hAnsi="Times New Roman"/>
                <w:sz w:val="24"/>
                <w:szCs w:val="24"/>
                <w:lang w:val="kk-KZ"/>
              </w:rPr>
            </w:pPr>
          </w:p>
        </w:tc>
        <w:tc>
          <w:tcPr>
            <w:tcW w:w="8045" w:type="dxa"/>
            <w:gridSpan w:val="2"/>
            <w:shd w:val="clear" w:color="auto" w:fill="auto"/>
          </w:tcPr>
          <w:p w:rsidR="007C0A01" w:rsidRPr="007C0A01" w:rsidRDefault="007C0A01" w:rsidP="000B41C2">
            <w:pPr>
              <w:spacing w:after="0" w:line="240" w:lineRule="auto"/>
              <w:jc w:val="both"/>
              <w:rPr>
                <w:rFonts w:ascii="Times New Roman" w:hAnsi="Times New Roman"/>
                <w:sz w:val="24"/>
                <w:szCs w:val="24"/>
                <w:lang w:val="kk-KZ"/>
              </w:rPr>
            </w:pPr>
          </w:p>
        </w:tc>
      </w:tr>
    </w:tbl>
    <w:p w:rsidR="007C0A01" w:rsidRPr="007C0A01" w:rsidRDefault="007C0A01" w:rsidP="007C0A01">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Default="007C0A01" w:rsidP="00F9070D">
      <w:pPr>
        <w:spacing w:after="0" w:line="240" w:lineRule="auto"/>
        <w:rPr>
          <w:sz w:val="24"/>
          <w:szCs w:val="24"/>
          <w:lang w:val="kk-KZ"/>
        </w:rPr>
      </w:pPr>
    </w:p>
    <w:p w:rsidR="007C0A01" w:rsidRPr="00A43AE0" w:rsidRDefault="007C0A01" w:rsidP="007C0A01">
      <w:pPr>
        <w:spacing w:after="0" w:line="240" w:lineRule="auto"/>
        <w:ind w:firstLine="709"/>
        <w:jc w:val="right"/>
        <w:rPr>
          <w:rFonts w:ascii="Times New Roman" w:hAnsi="Times New Roman"/>
          <w:sz w:val="24"/>
          <w:szCs w:val="24"/>
          <w:lang w:val="en-US"/>
        </w:rPr>
      </w:pPr>
      <w:r w:rsidRPr="00040AC9">
        <w:rPr>
          <w:rFonts w:ascii="Times New Roman" w:hAnsi="Times New Roman"/>
          <w:sz w:val="24"/>
          <w:szCs w:val="24"/>
        </w:rPr>
        <w:t>Приложение</w:t>
      </w:r>
      <w:r w:rsidRPr="00A43AE0">
        <w:rPr>
          <w:rFonts w:ascii="Times New Roman" w:hAnsi="Times New Roman"/>
          <w:sz w:val="24"/>
          <w:szCs w:val="24"/>
          <w:lang w:val="en-US"/>
        </w:rPr>
        <w:t xml:space="preserve"> 10</w:t>
      </w:r>
    </w:p>
    <w:p w:rsidR="007C0A01" w:rsidRPr="00A43AE0" w:rsidRDefault="007C0A01" w:rsidP="007C0A01">
      <w:pPr>
        <w:spacing w:after="0" w:line="240" w:lineRule="auto"/>
        <w:ind w:firstLine="709"/>
        <w:jc w:val="center"/>
        <w:rPr>
          <w:rFonts w:ascii="Times New Roman" w:hAnsi="Times New Roman"/>
          <w:sz w:val="24"/>
          <w:szCs w:val="24"/>
          <w:lang w:val="en-US"/>
        </w:rPr>
      </w:pPr>
      <w:r w:rsidRPr="00A43AE0">
        <w:rPr>
          <w:rFonts w:ascii="Times New Roman" w:hAnsi="Times New Roman"/>
          <w:sz w:val="24"/>
          <w:szCs w:val="24"/>
          <w:lang w:val="en-US"/>
        </w:rPr>
        <w:t>Summary of the teaching staff</w:t>
      </w:r>
    </w:p>
    <w:tbl>
      <w:tblPr>
        <w:tblW w:w="968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8045"/>
      </w:tblGrid>
      <w:tr w:rsidR="007C0A01" w:rsidRPr="007C0A01" w:rsidTr="000B41C2">
        <w:tc>
          <w:tcPr>
            <w:tcW w:w="9688" w:type="dxa"/>
            <w:gridSpan w:val="2"/>
            <w:shd w:val="clear" w:color="auto" w:fill="auto"/>
          </w:tcPr>
          <w:p w:rsidR="007C0A01" w:rsidRPr="00A43AE0" w:rsidRDefault="007C0A01" w:rsidP="000B41C2">
            <w:pPr>
              <w:spacing w:after="0" w:line="240" w:lineRule="auto"/>
              <w:ind w:firstLine="28"/>
              <w:rPr>
                <w:rFonts w:ascii="Times New Roman" w:hAnsi="Times New Roman"/>
                <w:b/>
                <w:sz w:val="24"/>
                <w:szCs w:val="24"/>
                <w:lang w:val="en-US"/>
              </w:rPr>
            </w:pPr>
            <w:r w:rsidRPr="00A43AE0">
              <w:rPr>
                <w:rFonts w:ascii="Times New Roman" w:hAnsi="Times New Roman"/>
                <w:b/>
                <w:sz w:val="24"/>
                <w:szCs w:val="24"/>
                <w:lang w:val="en-US"/>
              </w:rPr>
              <w:t xml:space="preserve">Full name: </w:t>
            </w:r>
            <w:proofErr w:type="spellStart"/>
            <w:r>
              <w:rPr>
                <w:rFonts w:ascii="Times New Roman" w:hAnsi="Times New Roman"/>
                <w:b/>
                <w:sz w:val="24"/>
                <w:szCs w:val="24"/>
                <w:lang w:val="en-US"/>
              </w:rPr>
              <w:t>Rakhimbekova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Akerke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Berikovna</w:t>
            </w:r>
            <w:proofErr w:type="spellEnd"/>
          </w:p>
        </w:tc>
      </w:tr>
      <w:tr w:rsidR="007C0A01" w:rsidRPr="00F9070D" w:rsidTr="000B41C2">
        <w:tc>
          <w:tcPr>
            <w:tcW w:w="9688" w:type="dxa"/>
            <w:gridSpan w:val="2"/>
            <w:shd w:val="clear" w:color="auto" w:fill="auto"/>
          </w:tcPr>
          <w:p w:rsidR="007C0A01" w:rsidRPr="00F9070D" w:rsidRDefault="007C0A01" w:rsidP="000B41C2">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Education</w:t>
            </w:r>
            <w:proofErr w:type="spellEnd"/>
            <w:r w:rsidRPr="00A43AE0">
              <w:rPr>
                <w:rFonts w:ascii="Times New Roman" w:hAnsi="Times New Roman"/>
                <w:sz w:val="24"/>
                <w:szCs w:val="24"/>
              </w:rPr>
              <w:t>:</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t>2004</w:t>
            </w:r>
            <w:r w:rsidRPr="008D15BF">
              <w:rPr>
                <w:rFonts w:ascii="Times New Roman" w:hAnsi="Times New Roman"/>
                <w:sz w:val="24"/>
                <w:szCs w:val="24"/>
                <w:lang w:val="en-US"/>
              </w:rPr>
              <w:t>y</w:t>
            </w:r>
            <w:r w:rsidRPr="008D15BF">
              <w:rPr>
                <w:rFonts w:ascii="Times New Roman" w:hAnsi="Times New Roman"/>
                <w:sz w:val="24"/>
                <w:szCs w:val="24"/>
              </w:rPr>
              <w:t>-2010</w:t>
            </w:r>
            <w:r w:rsidRPr="008D15BF">
              <w:rPr>
                <w:rFonts w:ascii="Times New Roman" w:hAnsi="Times New Roman"/>
                <w:sz w:val="24"/>
                <w:szCs w:val="24"/>
                <w:lang w:val="en-US"/>
              </w:rPr>
              <w:t>y</w:t>
            </w:r>
            <w:r w:rsidRPr="008D15BF">
              <w:rPr>
                <w:rFonts w:ascii="Times New Roman" w:hAnsi="Times New Roman"/>
                <w:sz w:val="24"/>
                <w:szCs w:val="24"/>
              </w:rPr>
              <w:t xml:space="preserve"> </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Karaganda State Technical University, Bachelor's degree: "Metallurgy"</w:t>
            </w:r>
            <w:r w:rsidRPr="008D15BF">
              <w:rPr>
                <w:rFonts w:ascii="Times New Roman" w:hAnsi="Times New Roman"/>
                <w:sz w:val="24"/>
                <w:szCs w:val="24"/>
                <w:lang w:val="en-US"/>
              </w:rPr>
              <w:t>.</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lang w:val="en-US"/>
              </w:rPr>
            </w:pPr>
            <w:r w:rsidRPr="008D15BF">
              <w:rPr>
                <w:rFonts w:ascii="Times New Roman" w:hAnsi="Times New Roman"/>
                <w:sz w:val="24"/>
                <w:szCs w:val="24"/>
              </w:rPr>
              <w:t>2010y-2012</w:t>
            </w:r>
            <w:r w:rsidRPr="008D15BF">
              <w:rPr>
                <w:rFonts w:ascii="Times New Roman" w:hAnsi="Times New Roman"/>
                <w:sz w:val="24"/>
                <w:szCs w:val="24"/>
                <w:lang w:val="en-US"/>
              </w:rPr>
              <w:t>y</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 xml:space="preserve">Karaganda Economic University </w:t>
            </w:r>
            <w:proofErr w:type="spellStart"/>
            <w:r w:rsidRPr="008D15BF">
              <w:rPr>
                <w:rFonts w:ascii="Times New Roman" w:hAnsi="Times New Roman"/>
                <w:color w:val="000000"/>
                <w:sz w:val="24"/>
                <w:szCs w:val="24"/>
                <w:lang w:val="en-US"/>
              </w:rPr>
              <w:t>Kazpotrebsoyuz</w:t>
            </w:r>
            <w:proofErr w:type="spellEnd"/>
            <w:r w:rsidRPr="008D15BF">
              <w:rPr>
                <w:rFonts w:ascii="Times New Roman" w:hAnsi="Times New Roman"/>
                <w:color w:val="000000"/>
                <w:sz w:val="24"/>
                <w:szCs w:val="24"/>
                <w:lang w:val="en-US"/>
              </w:rPr>
              <w:t xml:space="preserve"> Faculty of Economics and Management Specialty "Economics"</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rPr>
            </w:pPr>
            <w:r w:rsidRPr="008D15BF">
              <w:rPr>
                <w:rFonts w:ascii="Times New Roman" w:hAnsi="Times New Roman"/>
                <w:sz w:val="24"/>
                <w:szCs w:val="24"/>
              </w:rPr>
              <w:t>2015</w:t>
            </w:r>
            <w:r w:rsidRPr="008D15BF">
              <w:rPr>
                <w:rFonts w:ascii="Times New Roman" w:hAnsi="Times New Roman"/>
                <w:sz w:val="24"/>
                <w:szCs w:val="24"/>
                <w:lang w:val="en-US"/>
              </w:rPr>
              <w:t xml:space="preserve"> y</w:t>
            </w:r>
            <w:r w:rsidRPr="008D15BF">
              <w:rPr>
                <w:rFonts w:ascii="Times New Roman" w:hAnsi="Times New Roman"/>
                <w:sz w:val="24"/>
                <w:szCs w:val="24"/>
              </w:rPr>
              <w:t xml:space="preserve"> -2017</w:t>
            </w:r>
            <w:r w:rsidRPr="008D15BF">
              <w:rPr>
                <w:rFonts w:ascii="Times New Roman" w:hAnsi="Times New Roman"/>
                <w:sz w:val="24"/>
                <w:szCs w:val="24"/>
                <w:lang w:val="en-US"/>
              </w:rPr>
              <w:t>y</w:t>
            </w:r>
          </w:p>
        </w:tc>
        <w:tc>
          <w:tcPr>
            <w:tcW w:w="8045" w:type="dxa"/>
            <w:shd w:val="clear" w:color="auto" w:fill="auto"/>
          </w:tcPr>
          <w:p w:rsidR="007C0A01" w:rsidRPr="008D15BF" w:rsidRDefault="007C0A01" w:rsidP="000B41C2">
            <w:pPr>
              <w:spacing w:after="0" w:line="240" w:lineRule="auto"/>
              <w:jc w:val="both"/>
              <w:rPr>
                <w:rFonts w:ascii="Times New Roman" w:hAnsi="Times New Roman"/>
                <w:color w:val="000000"/>
                <w:sz w:val="24"/>
                <w:szCs w:val="24"/>
                <w:lang w:val="en-US"/>
              </w:rPr>
            </w:pPr>
            <w:r w:rsidRPr="008D15BF">
              <w:rPr>
                <w:rFonts w:ascii="Times New Roman" w:hAnsi="Times New Roman"/>
                <w:color w:val="000000"/>
                <w:sz w:val="24"/>
                <w:szCs w:val="24"/>
                <w:lang w:val="en-US"/>
              </w:rPr>
              <w:t>Central Kazakhstan Academy Faculty of Economics Specialty "Economics" Master's degree, awarded qualification: Master of Economic Sciences.</w:t>
            </w:r>
          </w:p>
        </w:tc>
      </w:tr>
      <w:tr w:rsidR="007C0A01" w:rsidRPr="008D15BF"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lang w:val="kk-KZ"/>
              </w:rPr>
              <w:t>Work experience:</w:t>
            </w:r>
          </w:p>
        </w:tc>
      </w:tr>
      <w:tr w:rsidR="007C0A01" w:rsidRPr="008D15BF" w:rsidTr="000B41C2">
        <w:trPr>
          <w:trHeight w:val="373"/>
        </w:trPr>
        <w:tc>
          <w:tcPr>
            <w:tcW w:w="9688" w:type="dxa"/>
            <w:gridSpan w:val="2"/>
            <w:shd w:val="clear" w:color="auto" w:fill="auto"/>
          </w:tcPr>
          <w:p w:rsidR="007C0A01" w:rsidRPr="008D15BF" w:rsidRDefault="007C0A01" w:rsidP="000B41C2">
            <w:pPr>
              <w:spacing w:after="0" w:line="240" w:lineRule="auto"/>
              <w:jc w:val="both"/>
              <w:rPr>
                <w:rFonts w:ascii="Times New Roman" w:hAnsi="Times New Roman"/>
                <w:i/>
                <w:sz w:val="24"/>
                <w:szCs w:val="24"/>
                <w:u w:val="single"/>
              </w:rPr>
            </w:pPr>
            <w:r w:rsidRPr="008D15BF">
              <w:rPr>
                <w:rFonts w:ascii="Times New Roman" w:hAnsi="Times New Roman"/>
                <w:i/>
                <w:sz w:val="24"/>
                <w:szCs w:val="24"/>
                <w:u w:val="single"/>
                <w:lang w:val="kk-KZ"/>
              </w:rPr>
              <w:t>Academic:</w:t>
            </w:r>
          </w:p>
        </w:tc>
      </w:tr>
      <w:tr w:rsidR="007C0A01" w:rsidRPr="008D15BF"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i/>
                <w:sz w:val="24"/>
                <w:szCs w:val="24"/>
                <w:lang w:val="kk-KZ"/>
              </w:rPr>
            </w:pPr>
            <w:r w:rsidRPr="008D15BF">
              <w:rPr>
                <w:rFonts w:ascii="Times New Roman" w:hAnsi="Times New Roman"/>
                <w:i/>
                <w:sz w:val="24"/>
                <w:szCs w:val="24"/>
                <w:lang w:val="kk-KZ"/>
              </w:rPr>
              <w:t>Work in this organization</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rPr>
            </w:pPr>
            <w:r w:rsidRPr="008D15BF">
              <w:rPr>
                <w:rFonts w:ascii="Times New Roman" w:hAnsi="Times New Roman"/>
                <w:sz w:val="24"/>
                <w:szCs w:val="24"/>
              </w:rPr>
              <w:t xml:space="preserve">2020 </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Senior Laboratory Assistant, Kazakh University of Technology and Business, Department of Economics, Accounting and Audit</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lang w:val="en-US"/>
              </w:rPr>
            </w:pPr>
            <w:r w:rsidRPr="008D15BF">
              <w:rPr>
                <w:rFonts w:ascii="Times New Roman" w:hAnsi="Times New Roman"/>
                <w:sz w:val="24"/>
                <w:szCs w:val="24"/>
              </w:rPr>
              <w:t>2021</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Lecturer, Master's degree, Kazakh University of Technology and Business, Department of Business and Management</w:t>
            </w:r>
          </w:p>
        </w:tc>
      </w:tr>
      <w:tr w:rsidR="007C0A01" w:rsidRPr="008D15BF"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lang w:val="en-US"/>
              </w:rPr>
            </w:pP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Full-time</w:t>
            </w:r>
            <w:proofErr w:type="spellEnd"/>
          </w:p>
        </w:tc>
      </w:tr>
      <w:tr w:rsidR="007C0A01" w:rsidRPr="007C0A01"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i/>
                <w:sz w:val="24"/>
                <w:szCs w:val="24"/>
                <w:lang w:val="en-US"/>
              </w:rPr>
            </w:pPr>
            <w:r w:rsidRPr="008D15BF">
              <w:rPr>
                <w:rFonts w:ascii="Times New Roman" w:hAnsi="Times New Roman"/>
                <w:i/>
                <w:sz w:val="24"/>
                <w:szCs w:val="24"/>
                <w:lang w:val="en-US"/>
              </w:rPr>
              <w:t>Previous jobs in educational organizations:</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rPr>
            </w:pPr>
            <w:r w:rsidRPr="008D15BF">
              <w:rPr>
                <w:rFonts w:ascii="Times New Roman" w:hAnsi="Times New Roman"/>
                <w:sz w:val="24"/>
                <w:szCs w:val="24"/>
              </w:rPr>
              <w:t xml:space="preserve">2010 </w:t>
            </w:r>
            <w:r w:rsidRPr="008D15BF">
              <w:rPr>
                <w:rFonts w:ascii="Times New Roman" w:hAnsi="Times New Roman"/>
                <w:sz w:val="24"/>
                <w:szCs w:val="24"/>
                <w:lang w:val="en-US"/>
              </w:rPr>
              <w:t>y</w:t>
            </w:r>
            <w:r w:rsidRPr="008D15BF">
              <w:rPr>
                <w:rFonts w:ascii="Times New Roman" w:hAnsi="Times New Roman"/>
                <w:sz w:val="24"/>
                <w:szCs w:val="24"/>
              </w:rPr>
              <w:t xml:space="preserve"> -2017 y</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Senior Laboratory Assistant, Karaganda State Technical University</w:t>
            </w:r>
          </w:p>
        </w:tc>
      </w:tr>
      <w:tr w:rsidR="007C0A01" w:rsidRPr="007C0A01" w:rsidTr="000B41C2">
        <w:tc>
          <w:tcPr>
            <w:tcW w:w="1643" w:type="dxa"/>
            <w:shd w:val="clear" w:color="auto" w:fill="auto"/>
          </w:tcPr>
          <w:p w:rsidR="007C0A01" w:rsidRPr="008D15BF" w:rsidRDefault="007C0A01" w:rsidP="000B41C2">
            <w:pPr>
              <w:spacing w:after="0" w:line="240" w:lineRule="auto"/>
              <w:rPr>
                <w:rFonts w:ascii="Times New Roman" w:hAnsi="Times New Roman"/>
                <w:sz w:val="24"/>
                <w:szCs w:val="24"/>
              </w:rPr>
            </w:pPr>
            <w:r w:rsidRPr="008D15BF">
              <w:rPr>
                <w:rFonts w:ascii="Times New Roman" w:hAnsi="Times New Roman"/>
                <w:sz w:val="24"/>
                <w:szCs w:val="24"/>
              </w:rPr>
              <w:t xml:space="preserve">2017 </w:t>
            </w:r>
            <w:r w:rsidRPr="008D15BF">
              <w:rPr>
                <w:rFonts w:ascii="Times New Roman" w:hAnsi="Times New Roman"/>
                <w:sz w:val="24"/>
                <w:szCs w:val="24"/>
                <w:lang w:val="en-US"/>
              </w:rPr>
              <w:t>y</w:t>
            </w:r>
            <w:r w:rsidRPr="008D15BF">
              <w:rPr>
                <w:rFonts w:ascii="Times New Roman" w:hAnsi="Times New Roman"/>
                <w:sz w:val="24"/>
                <w:szCs w:val="24"/>
              </w:rPr>
              <w:t xml:space="preserve"> -2019 y</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Lecturer, Karaganda State Technical University</w:t>
            </w:r>
          </w:p>
        </w:tc>
      </w:tr>
      <w:tr w:rsidR="007C0A01" w:rsidRPr="008D15BF"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Full-time</w:t>
            </w:r>
            <w:proofErr w:type="spellEnd"/>
          </w:p>
        </w:tc>
      </w:tr>
      <w:tr w:rsidR="007C0A01" w:rsidRPr="008D15BF" w:rsidTr="000B41C2">
        <w:tc>
          <w:tcPr>
            <w:tcW w:w="9688" w:type="dxa"/>
            <w:gridSpan w:val="2"/>
            <w:shd w:val="clear" w:color="auto" w:fill="auto"/>
          </w:tcPr>
          <w:p w:rsidR="007C0A01" w:rsidRPr="008D15BF" w:rsidRDefault="007C0A01" w:rsidP="000B41C2">
            <w:pPr>
              <w:widowControl w:val="0"/>
              <w:suppressAutoHyphens/>
              <w:spacing w:after="0" w:line="240" w:lineRule="auto"/>
              <w:jc w:val="both"/>
              <w:rPr>
                <w:rFonts w:ascii="Times New Roman" w:hAnsi="Times New Roman"/>
                <w:sz w:val="24"/>
                <w:szCs w:val="24"/>
              </w:rPr>
            </w:pPr>
            <w:proofErr w:type="spellStart"/>
            <w:r w:rsidRPr="008D15BF">
              <w:rPr>
                <w:rFonts w:ascii="Times New Roman" w:hAnsi="Times New Roman"/>
                <w:sz w:val="24"/>
                <w:szCs w:val="24"/>
              </w:rPr>
              <w:t>Professional</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development</w:t>
            </w:r>
            <w:proofErr w:type="spellEnd"/>
            <w:r w:rsidRPr="008D15BF">
              <w:rPr>
                <w:rFonts w:ascii="Times New Roman" w:hAnsi="Times New Roman"/>
                <w:sz w:val="24"/>
                <w:szCs w:val="24"/>
              </w:rPr>
              <w:t>:</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 xml:space="preserve">03.08.20- </w:t>
            </w:r>
          </w:p>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lang w:val="kk-KZ"/>
              </w:rPr>
              <w:t>15.08.20</w:t>
            </w:r>
            <w:r w:rsidRPr="008D15BF">
              <w:rPr>
                <w:rFonts w:ascii="Times New Roman" w:hAnsi="Times New Roman"/>
                <w:sz w:val="24"/>
                <w:szCs w:val="24"/>
              </w:rPr>
              <w:t xml:space="preserve"> г.</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"Economic theory: macroeconomics and microeconomics" ATU Institute of Advanced Training 72 hours, Certificate No. 1653</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lang w:val="kk-KZ"/>
              </w:rPr>
              <w:t>01.06.20-12.06.20г</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"Economics of the enterprise" "ATU Institute of Advanced Training" 72 hours, Certificate No. 1423</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28.06.21</w:t>
            </w:r>
          </w:p>
          <w:p w:rsidR="007C0A01" w:rsidRPr="008D15BF" w:rsidRDefault="007C0A01" w:rsidP="000B41C2">
            <w:pPr>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30.07.21 г</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International Economics" Eurasian Accreditation Agency, 72 hours, Certificate No. 055</w:t>
            </w:r>
          </w:p>
        </w:tc>
      </w:tr>
      <w:tr w:rsidR="007C0A01" w:rsidRPr="007C0A01" w:rsidTr="000B41C2">
        <w:tc>
          <w:tcPr>
            <w:tcW w:w="1643" w:type="dxa"/>
            <w:shd w:val="clear" w:color="auto" w:fill="auto"/>
          </w:tcPr>
          <w:p w:rsidR="007C0A01" w:rsidRPr="008D15BF" w:rsidRDefault="007C0A01" w:rsidP="000B41C2">
            <w:pPr>
              <w:spacing w:after="0" w:line="240" w:lineRule="auto"/>
              <w:textAlignment w:val="baseline"/>
              <w:rPr>
                <w:rFonts w:ascii="Times New Roman" w:hAnsi="Times New Roman"/>
                <w:spacing w:val="2"/>
                <w:sz w:val="24"/>
                <w:szCs w:val="24"/>
              </w:rPr>
            </w:pPr>
            <w:r w:rsidRPr="008D15BF">
              <w:rPr>
                <w:rFonts w:ascii="Times New Roman" w:hAnsi="Times New Roman"/>
                <w:spacing w:val="2"/>
                <w:sz w:val="24"/>
                <w:szCs w:val="24"/>
              </w:rPr>
              <w:t>28.07.2021-06.08.2021</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Certificate " Entrepreneurship "Eurasian Accreditation Agency, 72 hours, Certificate</w:t>
            </w:r>
          </w:p>
        </w:tc>
      </w:tr>
      <w:tr w:rsidR="007C0A01" w:rsidRPr="007C0A01" w:rsidTr="000B41C2">
        <w:tc>
          <w:tcPr>
            <w:tcW w:w="1643" w:type="dxa"/>
            <w:shd w:val="clear" w:color="auto" w:fill="auto"/>
          </w:tcPr>
          <w:p w:rsidR="007C0A01" w:rsidRPr="008D15BF" w:rsidRDefault="007C0A01" w:rsidP="000B41C2">
            <w:pPr>
              <w:spacing w:after="0" w:line="240" w:lineRule="auto"/>
              <w:textAlignment w:val="baseline"/>
              <w:rPr>
                <w:rFonts w:ascii="Times New Roman" w:hAnsi="Times New Roman"/>
                <w:spacing w:val="2"/>
                <w:sz w:val="24"/>
                <w:szCs w:val="24"/>
              </w:rPr>
            </w:pPr>
            <w:r w:rsidRPr="008D15BF">
              <w:rPr>
                <w:rFonts w:ascii="Times New Roman" w:hAnsi="Times New Roman"/>
                <w:spacing w:val="2"/>
                <w:sz w:val="24"/>
                <w:szCs w:val="24"/>
              </w:rPr>
              <w:t>05.07.2021-06.08.2021</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"Logistics in industries" Eurasian Accreditation Agency , 72 hours, Certificate</w:t>
            </w:r>
          </w:p>
        </w:tc>
      </w:tr>
      <w:tr w:rsidR="007C0A01" w:rsidRPr="008D15BF"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Membership</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in</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professional</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organizations</w:t>
            </w:r>
            <w:proofErr w:type="spellEnd"/>
            <w:r w:rsidRPr="008D15BF">
              <w:rPr>
                <w:rFonts w:ascii="Times New Roman" w:hAnsi="Times New Roman"/>
                <w:sz w:val="24"/>
                <w:szCs w:val="24"/>
              </w:rPr>
              <w:t>:</w:t>
            </w:r>
          </w:p>
        </w:tc>
      </w:tr>
      <w:tr w:rsidR="007C0A01" w:rsidRPr="008D15BF"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t>2021 г</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University</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Trade</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Union</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member</w:t>
            </w:r>
            <w:proofErr w:type="spellEnd"/>
          </w:p>
        </w:tc>
      </w:tr>
      <w:tr w:rsidR="007C0A01" w:rsidRPr="008D15BF"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Awards</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and</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prizes</w:t>
            </w:r>
            <w:proofErr w:type="spellEnd"/>
            <w:r w:rsidRPr="008D15BF">
              <w:rPr>
                <w:rFonts w:ascii="Times New Roman" w:hAnsi="Times New Roman"/>
                <w:sz w:val="24"/>
                <w:szCs w:val="24"/>
              </w:rPr>
              <w:t>:</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highlight w:val="yellow"/>
              </w:rPr>
            </w:pPr>
            <w:r w:rsidRPr="008D15BF">
              <w:rPr>
                <w:rFonts w:ascii="Times New Roman" w:hAnsi="Times New Roman"/>
                <w:sz w:val="24"/>
                <w:szCs w:val="24"/>
              </w:rPr>
              <w:t>2021</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proofErr w:type="spellStart"/>
            <w:r w:rsidRPr="008D15BF">
              <w:rPr>
                <w:rFonts w:ascii="Times New Roman" w:hAnsi="Times New Roman"/>
                <w:color w:val="000000"/>
                <w:sz w:val="24"/>
                <w:szCs w:val="24"/>
                <w:lang w:val="en-US"/>
              </w:rPr>
              <w:t>Algys</w:t>
            </w:r>
            <w:proofErr w:type="spellEnd"/>
            <w:r w:rsidRPr="008D15BF">
              <w:rPr>
                <w:rFonts w:ascii="Times New Roman" w:hAnsi="Times New Roman"/>
                <w:color w:val="000000"/>
                <w:sz w:val="24"/>
                <w:szCs w:val="24"/>
                <w:lang w:val="en-US"/>
              </w:rPr>
              <w:t xml:space="preserve"> </w:t>
            </w:r>
            <w:proofErr w:type="spellStart"/>
            <w:r w:rsidRPr="008D15BF">
              <w:rPr>
                <w:rFonts w:ascii="Times New Roman" w:hAnsi="Times New Roman"/>
                <w:color w:val="000000"/>
                <w:sz w:val="24"/>
                <w:szCs w:val="24"/>
                <w:lang w:val="en-US"/>
              </w:rPr>
              <w:t>khat</w:t>
            </w:r>
            <w:proofErr w:type="spellEnd"/>
            <w:r w:rsidRPr="008D15BF">
              <w:rPr>
                <w:rFonts w:ascii="Times New Roman" w:hAnsi="Times New Roman"/>
                <w:color w:val="000000"/>
                <w:sz w:val="24"/>
                <w:szCs w:val="24"/>
                <w:lang w:val="en-US"/>
              </w:rPr>
              <w:t xml:space="preserve"> of the rector of the University for the day of March 8th</w:t>
            </w:r>
          </w:p>
        </w:tc>
      </w:tr>
      <w:tr w:rsidR="007C0A01" w:rsidRPr="008D15BF" w:rsidTr="000B41C2">
        <w:tc>
          <w:tcPr>
            <w:tcW w:w="9688" w:type="dxa"/>
            <w:gridSpan w:val="2"/>
            <w:shd w:val="clear" w:color="auto" w:fill="auto"/>
          </w:tcPr>
          <w:p w:rsidR="007C0A01" w:rsidRPr="008D15BF" w:rsidRDefault="007C0A01" w:rsidP="000B41C2">
            <w:pPr>
              <w:spacing w:after="0" w:line="240" w:lineRule="auto"/>
              <w:jc w:val="both"/>
              <w:rPr>
                <w:rFonts w:ascii="Times New Roman" w:hAnsi="Times New Roman"/>
                <w:sz w:val="24"/>
                <w:szCs w:val="24"/>
              </w:rPr>
            </w:pPr>
            <w:proofErr w:type="spellStart"/>
            <w:r w:rsidRPr="008D15BF">
              <w:rPr>
                <w:rFonts w:ascii="Times New Roman" w:hAnsi="Times New Roman"/>
                <w:sz w:val="24"/>
                <w:szCs w:val="24"/>
              </w:rPr>
              <w:t>Publications</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and</w:t>
            </w:r>
            <w:proofErr w:type="spellEnd"/>
            <w:r w:rsidRPr="008D15BF">
              <w:rPr>
                <w:rFonts w:ascii="Times New Roman" w:hAnsi="Times New Roman"/>
                <w:sz w:val="24"/>
                <w:szCs w:val="24"/>
              </w:rPr>
              <w:t xml:space="preserve"> </w:t>
            </w:r>
            <w:proofErr w:type="spellStart"/>
            <w:r w:rsidRPr="008D15BF">
              <w:rPr>
                <w:rFonts w:ascii="Times New Roman" w:hAnsi="Times New Roman"/>
                <w:sz w:val="24"/>
                <w:szCs w:val="24"/>
              </w:rPr>
              <w:t>presentations</w:t>
            </w:r>
            <w:proofErr w:type="spellEnd"/>
            <w:r w:rsidRPr="008D15BF">
              <w:rPr>
                <w:rFonts w:ascii="Times New Roman" w:hAnsi="Times New Roman"/>
                <w:sz w:val="24"/>
                <w:szCs w:val="24"/>
              </w:rPr>
              <w:t xml:space="preserve">: </w:t>
            </w:r>
          </w:p>
        </w:tc>
      </w:tr>
      <w:tr w:rsidR="007C0A01" w:rsidRPr="008D15BF"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t>2018</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kk-KZ"/>
              </w:rPr>
            </w:pPr>
            <w:r w:rsidRPr="008D15BF">
              <w:rPr>
                <w:rFonts w:ascii="Times New Roman" w:hAnsi="Times New Roman"/>
                <w:bCs/>
                <w:sz w:val="24"/>
                <w:szCs w:val="24"/>
                <w:lang w:val="kk-KZ"/>
              </w:rPr>
              <w:t xml:space="preserve">1. </w:t>
            </w:r>
            <w:r w:rsidRPr="008D15BF">
              <w:rPr>
                <w:rFonts w:ascii="Times New Roman" w:hAnsi="Times New Roman"/>
                <w:color w:val="000000"/>
                <w:sz w:val="24"/>
                <w:szCs w:val="24"/>
                <w:lang w:val="en-US"/>
              </w:rPr>
              <w:t>Technology of enrichment and integrated use of mineral raw materials / Proceedings in the collection of abstracts of the International scientific and practical Conference "Integration of science, education and production - the basis for the implementation of the National Plan" (</w:t>
            </w:r>
            <w:proofErr w:type="spellStart"/>
            <w:r w:rsidRPr="008D15BF">
              <w:rPr>
                <w:rFonts w:ascii="Times New Roman" w:hAnsi="Times New Roman"/>
                <w:color w:val="000000"/>
                <w:sz w:val="24"/>
                <w:szCs w:val="24"/>
                <w:lang w:val="en-US"/>
              </w:rPr>
              <w:t>Saginovsky</w:t>
            </w:r>
            <w:proofErr w:type="spellEnd"/>
            <w:r w:rsidRPr="008D15BF">
              <w:rPr>
                <w:rFonts w:ascii="Times New Roman" w:hAnsi="Times New Roman"/>
                <w:color w:val="000000"/>
                <w:sz w:val="24"/>
                <w:szCs w:val="24"/>
                <w:lang w:val="en-US"/>
              </w:rPr>
              <w:t xml:space="preserve"> readings No. 10). Karaganda: Publishing House of </w:t>
            </w:r>
            <w:proofErr w:type="spellStart"/>
            <w:r w:rsidRPr="008D15BF">
              <w:rPr>
                <w:rFonts w:ascii="Times New Roman" w:hAnsi="Times New Roman"/>
                <w:color w:val="000000"/>
                <w:sz w:val="24"/>
                <w:szCs w:val="24"/>
                <w:lang w:val="en-US"/>
              </w:rPr>
              <w:t>KarSTU</w:t>
            </w:r>
            <w:proofErr w:type="spellEnd"/>
            <w:r w:rsidRPr="008D15BF">
              <w:rPr>
                <w:rFonts w:ascii="Times New Roman" w:hAnsi="Times New Roman"/>
                <w:color w:val="000000"/>
                <w:sz w:val="24"/>
                <w:szCs w:val="24"/>
                <w:lang w:val="en-US"/>
              </w:rPr>
              <w:t>, 2018. - pp. 174-17</w:t>
            </w:r>
          </w:p>
          <w:p w:rsidR="007C0A01" w:rsidRPr="008D15BF" w:rsidRDefault="007C0A01" w:rsidP="000B41C2">
            <w:pPr>
              <w:widowControl w:val="0"/>
              <w:spacing w:after="0" w:line="240" w:lineRule="auto"/>
              <w:jc w:val="both"/>
              <w:rPr>
                <w:rFonts w:ascii="Times New Roman" w:hAnsi="Times New Roman"/>
                <w:sz w:val="24"/>
                <w:szCs w:val="24"/>
                <w:lang w:val="kk-KZ"/>
              </w:rPr>
            </w:pPr>
            <w:r w:rsidRPr="008D15BF">
              <w:rPr>
                <w:rFonts w:ascii="Times New Roman" w:hAnsi="Times New Roman"/>
                <w:sz w:val="24"/>
                <w:szCs w:val="24"/>
                <w:lang w:val="kk-KZ"/>
              </w:rPr>
              <w:t xml:space="preserve">2. </w:t>
            </w:r>
            <w:r w:rsidRPr="008D15BF">
              <w:rPr>
                <w:rFonts w:ascii="Times New Roman" w:hAnsi="Times New Roman"/>
                <w:color w:val="000000"/>
                <w:sz w:val="24"/>
                <w:szCs w:val="24"/>
                <w:lang w:val="en-US"/>
              </w:rPr>
              <w:t>Prospects for the development of enterprises of non-ferrous metals processing plants / Proceedings in the collection of abstracts of the International scientific and practical Conference "Integration of science, education and production – the basis for the implementation of the National Plan" (</w:t>
            </w:r>
            <w:proofErr w:type="spellStart"/>
            <w:r w:rsidRPr="008D15BF">
              <w:rPr>
                <w:rFonts w:ascii="Times New Roman" w:hAnsi="Times New Roman"/>
                <w:color w:val="000000"/>
                <w:sz w:val="24"/>
                <w:szCs w:val="24"/>
                <w:lang w:val="en-US"/>
              </w:rPr>
              <w:t>Saginovsky</w:t>
            </w:r>
            <w:proofErr w:type="spellEnd"/>
            <w:r w:rsidRPr="008D15BF">
              <w:rPr>
                <w:rFonts w:ascii="Times New Roman" w:hAnsi="Times New Roman"/>
                <w:color w:val="000000"/>
                <w:sz w:val="24"/>
                <w:szCs w:val="24"/>
                <w:lang w:val="en-US"/>
              </w:rPr>
              <w:t xml:space="preserve"> readings No. 10). </w:t>
            </w:r>
            <w:proofErr w:type="spellStart"/>
            <w:r w:rsidRPr="008D15BF">
              <w:rPr>
                <w:rFonts w:ascii="Times New Roman" w:hAnsi="Times New Roman"/>
                <w:color w:val="000000"/>
                <w:sz w:val="24"/>
                <w:szCs w:val="24"/>
              </w:rPr>
              <w:t>Karaganda</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Publishing</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House</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of</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KarSTU</w:t>
            </w:r>
            <w:proofErr w:type="spellEnd"/>
            <w:r w:rsidRPr="008D15BF">
              <w:rPr>
                <w:rFonts w:ascii="Times New Roman" w:hAnsi="Times New Roman"/>
                <w:color w:val="000000"/>
                <w:sz w:val="24"/>
                <w:szCs w:val="24"/>
              </w:rPr>
              <w:t xml:space="preserve">, 2018. - </w:t>
            </w:r>
            <w:proofErr w:type="spellStart"/>
            <w:r w:rsidRPr="008D15BF">
              <w:rPr>
                <w:rFonts w:ascii="Times New Roman" w:hAnsi="Times New Roman"/>
                <w:color w:val="000000"/>
                <w:sz w:val="24"/>
                <w:szCs w:val="24"/>
              </w:rPr>
              <w:t>pp</w:t>
            </w:r>
            <w:proofErr w:type="spellEnd"/>
            <w:r w:rsidRPr="008D15BF">
              <w:rPr>
                <w:rFonts w:ascii="Times New Roman" w:hAnsi="Times New Roman"/>
                <w:color w:val="000000"/>
                <w:sz w:val="24"/>
                <w:szCs w:val="24"/>
              </w:rPr>
              <w:t>. 159-161</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t>2019</w:t>
            </w:r>
          </w:p>
        </w:tc>
        <w:tc>
          <w:tcPr>
            <w:tcW w:w="8045" w:type="dxa"/>
            <w:shd w:val="clear" w:color="auto" w:fill="auto"/>
          </w:tcPr>
          <w:p w:rsidR="007C0A01" w:rsidRPr="008D15BF" w:rsidRDefault="007C0A01" w:rsidP="000B41C2">
            <w:pPr>
              <w:spacing w:after="0" w:line="240" w:lineRule="auto"/>
              <w:jc w:val="both"/>
              <w:rPr>
                <w:rFonts w:ascii="Times New Roman" w:hAnsi="Times New Roman"/>
                <w:sz w:val="24"/>
                <w:szCs w:val="24"/>
                <w:lang w:val="en-US"/>
              </w:rPr>
            </w:pPr>
            <w:r w:rsidRPr="008D15BF">
              <w:rPr>
                <w:rFonts w:ascii="Times New Roman" w:hAnsi="Times New Roman"/>
                <w:color w:val="000000"/>
                <w:sz w:val="24"/>
                <w:szCs w:val="24"/>
                <w:lang w:val="en-US"/>
              </w:rPr>
              <w:t xml:space="preserve">Research of the process of sulfuric acid treatment of oxidized copper ores/, </w:t>
            </w:r>
            <w:r w:rsidRPr="008D15BF">
              <w:rPr>
                <w:rFonts w:ascii="Times New Roman" w:hAnsi="Times New Roman"/>
                <w:color w:val="000000"/>
                <w:sz w:val="24"/>
                <w:szCs w:val="24"/>
                <w:lang w:val="en-US"/>
              </w:rPr>
              <w:lastRenderedPageBreak/>
              <w:t>Innovations in the field of natural sciences as the basis of export-oriented industrialization of Kazakhstan: Materials of the International scientific and Practical Conference dedicated to the 10th anniversary of the Kazakhstan National Academy of Natural Sciences and the 25th anniversary of the National Center for Integrated Processing of Mineral Raw Materials of the Republic of Kazakhstan. –Almaty, 2019</w:t>
            </w:r>
          </w:p>
        </w:tc>
      </w:tr>
      <w:tr w:rsidR="007C0A01" w:rsidRPr="007C0A01"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lastRenderedPageBreak/>
              <w:t>2021</w:t>
            </w:r>
          </w:p>
        </w:tc>
        <w:tc>
          <w:tcPr>
            <w:tcW w:w="8045" w:type="dxa"/>
            <w:shd w:val="clear" w:color="auto" w:fill="auto"/>
          </w:tcPr>
          <w:p w:rsidR="007C0A01" w:rsidRPr="00014757" w:rsidRDefault="007C0A01" w:rsidP="000B41C2">
            <w:pPr>
              <w:spacing w:after="0" w:line="240" w:lineRule="auto"/>
              <w:jc w:val="both"/>
              <w:rPr>
                <w:rFonts w:ascii="Times New Roman" w:hAnsi="Times New Roman"/>
                <w:bCs/>
                <w:sz w:val="24"/>
                <w:szCs w:val="24"/>
                <w:lang w:val="en-US"/>
              </w:rPr>
            </w:pPr>
            <w:r w:rsidRPr="00014757">
              <w:rPr>
                <w:rFonts w:ascii="Times New Roman" w:hAnsi="Times New Roman"/>
                <w:color w:val="000000"/>
                <w:sz w:val="24"/>
                <w:szCs w:val="24"/>
                <w:lang w:val="en-US"/>
              </w:rPr>
              <w:t xml:space="preserve">Logistics research in the field of social tourism and improving the competitiveness of Kazakhstan in the world market " / </w:t>
            </w:r>
            <w:proofErr w:type="spellStart"/>
            <w:r w:rsidRPr="00014757">
              <w:rPr>
                <w:rFonts w:ascii="Times New Roman" w:hAnsi="Times New Roman"/>
                <w:color w:val="000000"/>
                <w:sz w:val="24"/>
                <w:szCs w:val="24"/>
                <w:lang w:val="en-US"/>
              </w:rPr>
              <w:t>Bilim</w:t>
            </w:r>
            <w:proofErr w:type="spellEnd"/>
            <w:r w:rsidRPr="00014757">
              <w:rPr>
                <w:rFonts w:ascii="Times New Roman" w:hAnsi="Times New Roman"/>
                <w:color w:val="000000"/>
                <w:sz w:val="24"/>
                <w:szCs w:val="24"/>
                <w:lang w:val="en-US"/>
              </w:rPr>
              <w:t xml:space="preserve"> times magazine No. 1 (59) 2022,8-10 b, 2 analysis and ways to improve the ecological and economic condition of the </w:t>
            </w:r>
            <w:proofErr w:type="spellStart"/>
            <w:r w:rsidRPr="00014757">
              <w:rPr>
                <w:rFonts w:ascii="Times New Roman" w:hAnsi="Times New Roman"/>
                <w:color w:val="000000"/>
                <w:sz w:val="24"/>
                <w:szCs w:val="24"/>
                <w:lang w:val="en-US"/>
              </w:rPr>
              <w:t>Kyzylorda</w:t>
            </w:r>
            <w:proofErr w:type="spellEnd"/>
            <w:r w:rsidRPr="00014757">
              <w:rPr>
                <w:rFonts w:ascii="Times New Roman" w:hAnsi="Times New Roman"/>
                <w:color w:val="000000"/>
                <w:sz w:val="24"/>
                <w:szCs w:val="24"/>
                <w:lang w:val="en-US"/>
              </w:rPr>
              <w:t xml:space="preserve"> region / </w:t>
            </w:r>
            <w:proofErr w:type="spellStart"/>
            <w:r w:rsidRPr="00014757">
              <w:rPr>
                <w:rFonts w:ascii="Times New Roman" w:hAnsi="Times New Roman"/>
                <w:color w:val="000000"/>
                <w:sz w:val="24"/>
                <w:szCs w:val="24"/>
                <w:lang w:val="en-US"/>
              </w:rPr>
              <w:t>KazUTB</w:t>
            </w:r>
            <w:proofErr w:type="spellEnd"/>
            <w:r w:rsidRPr="00014757">
              <w:rPr>
                <w:rFonts w:ascii="Times New Roman" w:hAnsi="Times New Roman"/>
                <w:color w:val="000000"/>
                <w:sz w:val="24"/>
                <w:szCs w:val="24"/>
                <w:lang w:val="en-US"/>
              </w:rPr>
              <w:t xml:space="preserve"> Bulletin No. 1 (2021), 111-125 s</w:t>
            </w:r>
          </w:p>
        </w:tc>
      </w:tr>
      <w:tr w:rsidR="007C0A01" w:rsidRPr="008D15BF" w:rsidTr="000B41C2">
        <w:tc>
          <w:tcPr>
            <w:tcW w:w="1643" w:type="dxa"/>
            <w:shd w:val="clear" w:color="auto" w:fill="auto"/>
          </w:tcPr>
          <w:p w:rsidR="007C0A01" w:rsidRPr="008D15BF" w:rsidRDefault="007C0A01" w:rsidP="000B41C2">
            <w:pPr>
              <w:spacing w:after="0" w:line="240" w:lineRule="auto"/>
              <w:jc w:val="both"/>
              <w:rPr>
                <w:rFonts w:ascii="Times New Roman" w:hAnsi="Times New Roman"/>
                <w:sz w:val="24"/>
                <w:szCs w:val="24"/>
              </w:rPr>
            </w:pPr>
            <w:r w:rsidRPr="008D15BF">
              <w:rPr>
                <w:rFonts w:ascii="Times New Roman" w:hAnsi="Times New Roman"/>
                <w:sz w:val="24"/>
                <w:szCs w:val="24"/>
              </w:rPr>
              <w:t>2022</w:t>
            </w:r>
          </w:p>
        </w:tc>
        <w:tc>
          <w:tcPr>
            <w:tcW w:w="8045" w:type="dxa"/>
            <w:shd w:val="clear" w:color="auto" w:fill="auto"/>
          </w:tcPr>
          <w:p w:rsidR="007C0A01" w:rsidRPr="008D15BF" w:rsidRDefault="007C0A01" w:rsidP="000B41C2">
            <w:pPr>
              <w:spacing w:after="0" w:line="240" w:lineRule="auto"/>
              <w:jc w:val="both"/>
              <w:rPr>
                <w:rFonts w:ascii="Times New Roman" w:hAnsi="Times New Roman"/>
                <w:bCs/>
                <w:sz w:val="24"/>
                <w:szCs w:val="24"/>
                <w:lang w:val="kk-KZ"/>
              </w:rPr>
            </w:pPr>
            <w:r w:rsidRPr="008D15BF">
              <w:rPr>
                <w:rFonts w:ascii="Times New Roman" w:hAnsi="Times New Roman"/>
                <w:color w:val="000000"/>
                <w:sz w:val="24"/>
                <w:szCs w:val="24"/>
                <w:lang w:val="en-US"/>
              </w:rPr>
              <w:t>Structural priorities of strategy formation in development in conditions of unstable economy / "</w:t>
            </w:r>
            <w:proofErr w:type="spellStart"/>
            <w:r w:rsidRPr="008D15BF">
              <w:rPr>
                <w:rFonts w:ascii="Times New Roman" w:hAnsi="Times New Roman"/>
                <w:color w:val="000000"/>
                <w:sz w:val="24"/>
                <w:szCs w:val="24"/>
                <w:lang w:val="en-US"/>
              </w:rPr>
              <w:t>Internauka</w:t>
            </w:r>
            <w:proofErr w:type="spellEnd"/>
            <w:r w:rsidRPr="008D15BF">
              <w:rPr>
                <w:rFonts w:ascii="Times New Roman" w:hAnsi="Times New Roman"/>
                <w:color w:val="000000"/>
                <w:sz w:val="24"/>
                <w:szCs w:val="24"/>
                <w:lang w:val="en-US"/>
              </w:rPr>
              <w:t xml:space="preserve">": scientific journal – No. 1(224). </w:t>
            </w:r>
            <w:proofErr w:type="spellStart"/>
            <w:r w:rsidRPr="008D15BF">
              <w:rPr>
                <w:rFonts w:ascii="Times New Roman" w:hAnsi="Times New Roman"/>
                <w:color w:val="000000"/>
                <w:sz w:val="24"/>
                <w:szCs w:val="24"/>
              </w:rPr>
              <w:t>Part</w:t>
            </w:r>
            <w:proofErr w:type="spellEnd"/>
            <w:r w:rsidRPr="008D15BF">
              <w:rPr>
                <w:rFonts w:ascii="Times New Roman" w:hAnsi="Times New Roman"/>
                <w:color w:val="000000"/>
                <w:sz w:val="24"/>
                <w:szCs w:val="24"/>
              </w:rPr>
              <w:t xml:space="preserve"> 3. </w:t>
            </w:r>
            <w:proofErr w:type="spellStart"/>
            <w:r w:rsidRPr="008D15BF">
              <w:rPr>
                <w:rFonts w:ascii="Times New Roman" w:hAnsi="Times New Roman"/>
                <w:color w:val="000000"/>
                <w:sz w:val="24"/>
                <w:szCs w:val="24"/>
              </w:rPr>
              <w:t>Moscow</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Publishing</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House</w:t>
            </w:r>
            <w:proofErr w:type="spellEnd"/>
            <w:r w:rsidRPr="008D15BF">
              <w:rPr>
                <w:rFonts w:ascii="Times New Roman" w:hAnsi="Times New Roman"/>
                <w:color w:val="000000"/>
                <w:sz w:val="24"/>
                <w:szCs w:val="24"/>
              </w:rPr>
              <w:t xml:space="preserve"> "</w:t>
            </w:r>
            <w:proofErr w:type="spellStart"/>
            <w:r w:rsidRPr="008D15BF">
              <w:rPr>
                <w:rFonts w:ascii="Times New Roman" w:hAnsi="Times New Roman"/>
                <w:color w:val="000000"/>
                <w:sz w:val="24"/>
                <w:szCs w:val="24"/>
              </w:rPr>
              <w:t>Internauka</w:t>
            </w:r>
            <w:proofErr w:type="spellEnd"/>
            <w:r w:rsidRPr="008D15BF">
              <w:rPr>
                <w:rFonts w:ascii="Times New Roman" w:hAnsi="Times New Roman"/>
                <w:color w:val="000000"/>
                <w:sz w:val="24"/>
                <w:szCs w:val="24"/>
              </w:rPr>
              <w:t>", 2022</w:t>
            </w:r>
          </w:p>
        </w:tc>
      </w:tr>
    </w:tbl>
    <w:p w:rsidR="007C0A01" w:rsidRPr="008D15BF" w:rsidRDefault="007C0A01" w:rsidP="007C0A01">
      <w:pPr>
        <w:spacing w:after="0" w:line="240" w:lineRule="auto"/>
        <w:rPr>
          <w:rFonts w:ascii="Times New Roman" w:hAnsi="Times New Roman"/>
          <w:sz w:val="24"/>
          <w:szCs w:val="24"/>
          <w:lang w:val="en-US"/>
        </w:rPr>
      </w:pPr>
    </w:p>
    <w:p w:rsidR="007C0A01" w:rsidRPr="008D15BF" w:rsidRDefault="007C0A01" w:rsidP="007C0A01">
      <w:pPr>
        <w:spacing w:after="0" w:line="240" w:lineRule="auto"/>
        <w:rPr>
          <w:rFonts w:ascii="Times New Roman" w:hAnsi="Times New Roman"/>
          <w:sz w:val="24"/>
          <w:szCs w:val="24"/>
          <w:lang w:val="en-US"/>
        </w:rPr>
      </w:pPr>
    </w:p>
    <w:p w:rsidR="007C0A01" w:rsidRPr="004E031E" w:rsidRDefault="007C0A01" w:rsidP="007C0A01">
      <w:pPr>
        <w:spacing w:after="0" w:line="240" w:lineRule="auto"/>
        <w:rPr>
          <w:sz w:val="24"/>
          <w:szCs w:val="24"/>
          <w:lang w:val="en-US"/>
        </w:rPr>
      </w:pPr>
    </w:p>
    <w:p w:rsidR="007C0A01" w:rsidRPr="007C0A01" w:rsidRDefault="007C0A01" w:rsidP="00F9070D">
      <w:pPr>
        <w:spacing w:after="0" w:line="240" w:lineRule="auto"/>
        <w:rPr>
          <w:sz w:val="24"/>
          <w:szCs w:val="24"/>
          <w:lang w:val="kk-KZ"/>
        </w:rPr>
      </w:pPr>
      <w:bookmarkStart w:id="0" w:name="_GoBack"/>
      <w:bookmarkEnd w:id="0"/>
    </w:p>
    <w:sectPr w:rsidR="007C0A01" w:rsidRPr="007C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2119"/>
    <w:rsid w:val="00010893"/>
    <w:rsid w:val="00040AC9"/>
    <w:rsid w:val="000443CF"/>
    <w:rsid w:val="00092B60"/>
    <w:rsid w:val="00093804"/>
    <w:rsid w:val="000B7EC1"/>
    <w:rsid w:val="000D3571"/>
    <w:rsid w:val="00155E59"/>
    <w:rsid w:val="0016645C"/>
    <w:rsid w:val="00196815"/>
    <w:rsid w:val="001C2FAE"/>
    <w:rsid w:val="002102DE"/>
    <w:rsid w:val="0021632C"/>
    <w:rsid w:val="00217B79"/>
    <w:rsid w:val="0022771D"/>
    <w:rsid w:val="00255D2E"/>
    <w:rsid w:val="002843AC"/>
    <w:rsid w:val="002F094D"/>
    <w:rsid w:val="00351036"/>
    <w:rsid w:val="00395AA9"/>
    <w:rsid w:val="00397261"/>
    <w:rsid w:val="003B116B"/>
    <w:rsid w:val="003D51D2"/>
    <w:rsid w:val="00402255"/>
    <w:rsid w:val="00416D86"/>
    <w:rsid w:val="00425B0A"/>
    <w:rsid w:val="00443C1A"/>
    <w:rsid w:val="0046514E"/>
    <w:rsid w:val="004838EA"/>
    <w:rsid w:val="004B0B01"/>
    <w:rsid w:val="004B69B6"/>
    <w:rsid w:val="004C27E5"/>
    <w:rsid w:val="004C443E"/>
    <w:rsid w:val="00517087"/>
    <w:rsid w:val="005673EB"/>
    <w:rsid w:val="005F286A"/>
    <w:rsid w:val="00640BA5"/>
    <w:rsid w:val="00656F3E"/>
    <w:rsid w:val="006A4F44"/>
    <w:rsid w:val="006C31A7"/>
    <w:rsid w:val="00711284"/>
    <w:rsid w:val="00715F02"/>
    <w:rsid w:val="00742636"/>
    <w:rsid w:val="00752B37"/>
    <w:rsid w:val="00773C20"/>
    <w:rsid w:val="007B3D05"/>
    <w:rsid w:val="007C0A01"/>
    <w:rsid w:val="007D3FD3"/>
    <w:rsid w:val="00814143"/>
    <w:rsid w:val="00815C75"/>
    <w:rsid w:val="00831A65"/>
    <w:rsid w:val="00853F0B"/>
    <w:rsid w:val="008B5735"/>
    <w:rsid w:val="008D5EC4"/>
    <w:rsid w:val="00941151"/>
    <w:rsid w:val="00955D21"/>
    <w:rsid w:val="009634F4"/>
    <w:rsid w:val="00A016B7"/>
    <w:rsid w:val="00A24C46"/>
    <w:rsid w:val="00A35DD6"/>
    <w:rsid w:val="00A61491"/>
    <w:rsid w:val="00A73C37"/>
    <w:rsid w:val="00A77BFB"/>
    <w:rsid w:val="00AE1761"/>
    <w:rsid w:val="00AF5FAD"/>
    <w:rsid w:val="00B33826"/>
    <w:rsid w:val="00B53B0B"/>
    <w:rsid w:val="00B64A3C"/>
    <w:rsid w:val="00B759EC"/>
    <w:rsid w:val="00B832A2"/>
    <w:rsid w:val="00B87371"/>
    <w:rsid w:val="00BE0B74"/>
    <w:rsid w:val="00BE3556"/>
    <w:rsid w:val="00BF0FB6"/>
    <w:rsid w:val="00C00511"/>
    <w:rsid w:val="00C20608"/>
    <w:rsid w:val="00C31BD7"/>
    <w:rsid w:val="00C4069D"/>
    <w:rsid w:val="00C64F9C"/>
    <w:rsid w:val="00CA2FBA"/>
    <w:rsid w:val="00CB4CB8"/>
    <w:rsid w:val="00CF7AF4"/>
    <w:rsid w:val="00D51842"/>
    <w:rsid w:val="00D52B1A"/>
    <w:rsid w:val="00DD0EA7"/>
    <w:rsid w:val="00DF5454"/>
    <w:rsid w:val="00E51CFB"/>
    <w:rsid w:val="00E71B0B"/>
    <w:rsid w:val="00E76490"/>
    <w:rsid w:val="00EA35C4"/>
    <w:rsid w:val="00EA57ED"/>
    <w:rsid w:val="00EA71B6"/>
    <w:rsid w:val="00EB2222"/>
    <w:rsid w:val="00EF2178"/>
    <w:rsid w:val="00F25E6A"/>
    <w:rsid w:val="00F334F7"/>
    <w:rsid w:val="00F81D69"/>
    <w:rsid w:val="00F9070D"/>
    <w:rsid w:val="00FB45A9"/>
    <w:rsid w:val="00FC34DC"/>
    <w:rsid w:val="00FC78B2"/>
    <w:rsid w:val="00FE5B72"/>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6</cp:revision>
  <dcterms:created xsi:type="dcterms:W3CDTF">2022-04-01T06:50:00Z</dcterms:created>
  <dcterms:modified xsi:type="dcterms:W3CDTF">2022-04-07T05:39:00Z</dcterms:modified>
</cp:coreProperties>
</file>