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33" w:rsidRPr="00103928" w:rsidRDefault="00892A33" w:rsidP="00892A33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</w:rPr>
      </w:pPr>
      <w:r w:rsidRPr="00103928">
        <w:rPr>
          <w:rFonts w:ascii="Times New Roman" w:hAnsi="Times New Roman"/>
          <w:b/>
          <w:color w:val="1F497D"/>
          <w:sz w:val="28"/>
          <w:szCs w:val="28"/>
        </w:rPr>
        <w:t>Приложение 10</w:t>
      </w:r>
    </w:p>
    <w:p w:rsidR="00892A33" w:rsidRPr="00B67698" w:rsidRDefault="00892A33" w:rsidP="00892A33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</w:rPr>
      </w:pPr>
      <w:r w:rsidRPr="00B67698">
        <w:rPr>
          <w:rFonts w:ascii="Times New Roman" w:hAnsi="Times New Roman"/>
          <w:b/>
          <w:color w:val="1F497D"/>
          <w:sz w:val="28"/>
          <w:szCs w:val="28"/>
        </w:rPr>
        <w:t>Резюме профессорско-преподавательского состава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3"/>
        <w:gridCol w:w="7682"/>
      </w:tblGrid>
      <w:tr w:rsidR="00892A33" w:rsidRPr="00E15209" w:rsidTr="00233CDF">
        <w:tc>
          <w:tcPr>
            <w:tcW w:w="9345" w:type="dxa"/>
            <w:gridSpan w:val="2"/>
            <w:shd w:val="clear" w:color="auto" w:fill="auto"/>
          </w:tcPr>
          <w:p w:rsidR="00892A33" w:rsidRPr="00B553FE" w:rsidRDefault="00892A33" w:rsidP="00233CDF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Жунусова Гульжахан Асылхановна</w:t>
            </w:r>
          </w:p>
        </w:tc>
      </w:tr>
      <w:tr w:rsidR="00892A33" w:rsidRPr="00E15209" w:rsidTr="00233CDF">
        <w:tc>
          <w:tcPr>
            <w:tcW w:w="9345" w:type="dxa"/>
            <w:gridSpan w:val="2"/>
            <w:shd w:val="clear" w:color="auto" w:fill="auto"/>
          </w:tcPr>
          <w:p w:rsidR="00892A33" w:rsidRPr="00C446AD" w:rsidRDefault="00892A33" w:rsidP="00233CDF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</w:p>
        </w:tc>
      </w:tr>
      <w:tr w:rsidR="00892A33" w:rsidRPr="00E15209" w:rsidTr="00233CDF">
        <w:tc>
          <w:tcPr>
            <w:tcW w:w="1663" w:type="dxa"/>
            <w:shd w:val="clear" w:color="auto" w:fill="auto"/>
          </w:tcPr>
          <w:p w:rsidR="00892A33" w:rsidRPr="00174431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3FE">
              <w:rPr>
                <w:rFonts w:ascii="Times New Roman" w:hAnsi="Times New Roman"/>
                <w:sz w:val="24"/>
                <w:szCs w:val="24"/>
                <w:lang w:val="kk-KZ"/>
              </w:rPr>
              <w:t>2011-2013 г.г.</w:t>
            </w:r>
          </w:p>
        </w:tc>
        <w:tc>
          <w:tcPr>
            <w:tcW w:w="7682" w:type="dxa"/>
            <w:shd w:val="clear" w:color="auto" w:fill="auto"/>
          </w:tcPr>
          <w:p w:rsidR="00892A33" w:rsidRPr="00B553FE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3FE">
              <w:rPr>
                <w:rFonts w:ascii="Times New Roman" w:hAnsi="Times New Roman"/>
                <w:sz w:val="24"/>
                <w:szCs w:val="24"/>
                <w:lang w:val="kk-KZ"/>
              </w:rPr>
              <w:t>Международный университет бизнеса, г. Алматы</w:t>
            </w:r>
          </w:p>
          <w:p w:rsidR="00892A33" w:rsidRPr="00174431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431">
              <w:rPr>
                <w:rFonts w:ascii="Times New Roman" w:hAnsi="Times New Roman"/>
                <w:sz w:val="24"/>
                <w:szCs w:val="24"/>
              </w:rPr>
              <w:t>Магистр учета и аудита</w:t>
            </w:r>
          </w:p>
        </w:tc>
      </w:tr>
      <w:tr w:rsidR="00892A33" w:rsidRPr="00E15209" w:rsidTr="00233CDF">
        <w:tc>
          <w:tcPr>
            <w:tcW w:w="1663" w:type="dxa"/>
            <w:shd w:val="clear" w:color="auto" w:fill="auto"/>
          </w:tcPr>
          <w:p w:rsidR="00892A33" w:rsidRPr="00174431" w:rsidRDefault="00892A33" w:rsidP="00233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3FE">
              <w:rPr>
                <w:rFonts w:ascii="Times New Roman" w:hAnsi="Times New Roman"/>
                <w:sz w:val="24"/>
                <w:szCs w:val="24"/>
                <w:lang w:val="kk-KZ"/>
              </w:rPr>
              <w:t>2000-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B553FE">
                <w:rPr>
                  <w:rFonts w:ascii="Times New Roman" w:hAnsi="Times New Roman"/>
                  <w:sz w:val="24"/>
                  <w:szCs w:val="24"/>
                  <w:lang w:val="kk-KZ"/>
                </w:rPr>
                <w:t>2002 г</w:t>
              </w:r>
            </w:smartTag>
            <w:r w:rsidRPr="00B553FE">
              <w:rPr>
                <w:rFonts w:ascii="Times New Roman" w:hAnsi="Times New Roman"/>
                <w:sz w:val="24"/>
                <w:szCs w:val="24"/>
                <w:lang w:val="kk-KZ"/>
              </w:rPr>
              <w:t>.г.</w:t>
            </w:r>
          </w:p>
        </w:tc>
        <w:tc>
          <w:tcPr>
            <w:tcW w:w="7682" w:type="dxa"/>
            <w:shd w:val="clear" w:color="auto" w:fill="auto"/>
          </w:tcPr>
          <w:p w:rsidR="00892A33" w:rsidRPr="00B553FE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3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Карагандинский экономический университет         </w:t>
            </w:r>
          </w:p>
          <w:p w:rsidR="00892A33" w:rsidRPr="00B553FE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3FE">
              <w:rPr>
                <w:rFonts w:ascii="Times New Roman" w:hAnsi="Times New Roman"/>
                <w:sz w:val="24"/>
                <w:szCs w:val="24"/>
                <w:lang w:val="kk-KZ"/>
              </w:rPr>
              <w:t>Казпотребсоюза</w:t>
            </w:r>
          </w:p>
          <w:p w:rsidR="00892A33" w:rsidRPr="00B553FE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3FE">
              <w:rPr>
                <w:rFonts w:ascii="Times New Roman" w:hAnsi="Times New Roman"/>
                <w:sz w:val="24"/>
                <w:szCs w:val="24"/>
                <w:lang w:val="kk-KZ"/>
              </w:rPr>
              <w:t>Специальность: Бухгалтерский учет и аудит</w:t>
            </w:r>
          </w:p>
          <w:p w:rsidR="00892A33" w:rsidRPr="00174431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3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Квалификация: экономист-бухгалтер </w:t>
            </w:r>
          </w:p>
        </w:tc>
      </w:tr>
      <w:tr w:rsidR="00892A33" w:rsidRPr="00E15209" w:rsidTr="00233CDF">
        <w:tc>
          <w:tcPr>
            <w:tcW w:w="1663" w:type="dxa"/>
            <w:shd w:val="clear" w:color="auto" w:fill="auto"/>
          </w:tcPr>
          <w:p w:rsidR="00892A33" w:rsidRPr="00174431" w:rsidRDefault="00892A33" w:rsidP="00233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3FE">
              <w:rPr>
                <w:rFonts w:ascii="Times New Roman" w:hAnsi="Times New Roman"/>
                <w:sz w:val="24"/>
                <w:szCs w:val="24"/>
                <w:lang w:val="kk-KZ"/>
              </w:rPr>
              <w:t>1998-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B553FE">
                <w:rPr>
                  <w:rFonts w:ascii="Times New Roman" w:hAnsi="Times New Roman"/>
                  <w:sz w:val="24"/>
                  <w:szCs w:val="24"/>
                  <w:lang w:val="kk-KZ"/>
                </w:rPr>
                <w:t>2000 г</w:t>
              </w:r>
            </w:smartTag>
            <w:r w:rsidRPr="00B553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.г.  </w:t>
            </w:r>
          </w:p>
        </w:tc>
        <w:tc>
          <w:tcPr>
            <w:tcW w:w="7682" w:type="dxa"/>
            <w:shd w:val="clear" w:color="auto" w:fill="auto"/>
          </w:tcPr>
          <w:p w:rsidR="00892A33" w:rsidRPr="00B553FE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3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Актюбинский кооперативный колледж </w:t>
            </w:r>
          </w:p>
          <w:p w:rsidR="00892A33" w:rsidRPr="00B553FE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3FE">
              <w:rPr>
                <w:rFonts w:ascii="Times New Roman" w:hAnsi="Times New Roman"/>
                <w:sz w:val="24"/>
                <w:szCs w:val="24"/>
                <w:lang w:val="kk-KZ"/>
              </w:rPr>
              <w:t>Специальность: Экономика, бухгалтерский учет и контроль</w:t>
            </w:r>
          </w:p>
          <w:p w:rsidR="00892A33" w:rsidRPr="00174431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4431">
              <w:rPr>
                <w:rFonts w:ascii="Times New Roman" w:hAnsi="Times New Roman"/>
                <w:sz w:val="24"/>
                <w:szCs w:val="24"/>
              </w:rPr>
              <w:t>Квалификация: экономист-бухгалтер</w:t>
            </w:r>
          </w:p>
        </w:tc>
      </w:tr>
      <w:tr w:rsidR="00892A33" w:rsidRPr="00E15209" w:rsidTr="00233CDF">
        <w:tc>
          <w:tcPr>
            <w:tcW w:w="9345" w:type="dxa"/>
            <w:gridSpan w:val="2"/>
            <w:shd w:val="clear" w:color="auto" w:fill="auto"/>
          </w:tcPr>
          <w:p w:rsidR="00892A33" w:rsidRPr="00C446AD" w:rsidRDefault="00892A33" w:rsidP="00233CDF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работы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92A33" w:rsidRPr="00E15209" w:rsidTr="00233CDF">
        <w:trPr>
          <w:trHeight w:val="373"/>
        </w:trPr>
        <w:tc>
          <w:tcPr>
            <w:tcW w:w="9345" w:type="dxa"/>
            <w:gridSpan w:val="2"/>
            <w:shd w:val="clear" w:color="auto" w:fill="auto"/>
          </w:tcPr>
          <w:p w:rsidR="00892A33" w:rsidRPr="00C446AD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Академический:</w:t>
            </w:r>
          </w:p>
        </w:tc>
      </w:tr>
      <w:tr w:rsidR="00892A33" w:rsidRPr="00E15209" w:rsidTr="00233CDF">
        <w:tc>
          <w:tcPr>
            <w:tcW w:w="9345" w:type="dxa"/>
            <w:gridSpan w:val="2"/>
            <w:shd w:val="clear" w:color="auto" w:fill="auto"/>
          </w:tcPr>
          <w:p w:rsidR="00892A33" w:rsidRPr="00C446AD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892A33" w:rsidRPr="00E15209" w:rsidTr="00233CDF">
        <w:tc>
          <w:tcPr>
            <w:tcW w:w="1663" w:type="dxa"/>
            <w:shd w:val="clear" w:color="auto" w:fill="auto"/>
          </w:tcPr>
          <w:p w:rsidR="00892A33" w:rsidRPr="00174431" w:rsidRDefault="00892A33" w:rsidP="00233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с 2000 г. – по сегодняшний день</w:t>
            </w:r>
          </w:p>
        </w:tc>
        <w:tc>
          <w:tcPr>
            <w:tcW w:w="7682" w:type="dxa"/>
            <w:shd w:val="clear" w:color="auto" w:fill="auto"/>
          </w:tcPr>
          <w:p w:rsidR="00892A33" w:rsidRPr="00174431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431">
              <w:rPr>
                <w:rFonts w:ascii="Times New Roman" w:hAnsi="Times New Roman"/>
                <w:sz w:val="24"/>
                <w:szCs w:val="24"/>
              </w:rPr>
              <w:t>Старший преподаватель, магистр, Казахский университет технологии и бизнеса, кафедра «Бизнес и управления»</w:t>
            </w:r>
          </w:p>
        </w:tc>
      </w:tr>
      <w:tr w:rsidR="00892A33" w:rsidRPr="00E15209" w:rsidTr="00233CDF">
        <w:tc>
          <w:tcPr>
            <w:tcW w:w="1663" w:type="dxa"/>
            <w:shd w:val="clear" w:color="auto" w:fill="auto"/>
          </w:tcPr>
          <w:p w:rsidR="00892A33" w:rsidRPr="00174431" w:rsidRDefault="00892A33" w:rsidP="00233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2" w:type="dxa"/>
            <w:shd w:val="clear" w:color="auto" w:fill="auto"/>
          </w:tcPr>
          <w:p w:rsidR="00892A33" w:rsidRPr="00174431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431">
              <w:rPr>
                <w:rFonts w:ascii="Times New Roman" w:hAnsi="Times New Roman"/>
                <w:sz w:val="24"/>
                <w:szCs w:val="24"/>
              </w:rPr>
              <w:t>Полный рабочий день</w:t>
            </w:r>
          </w:p>
        </w:tc>
      </w:tr>
      <w:tr w:rsidR="00892A33" w:rsidRPr="00E15209" w:rsidTr="00233CDF">
        <w:tc>
          <w:tcPr>
            <w:tcW w:w="9345" w:type="dxa"/>
            <w:gridSpan w:val="2"/>
            <w:shd w:val="clear" w:color="auto" w:fill="auto"/>
          </w:tcPr>
          <w:p w:rsidR="00892A33" w:rsidRPr="00C446AD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</w:rPr>
              <w:t>Предыдущие места работы в организациях образования:</w:t>
            </w:r>
          </w:p>
        </w:tc>
      </w:tr>
      <w:tr w:rsidR="00892A33" w:rsidRPr="00E15209" w:rsidTr="00233CDF">
        <w:tc>
          <w:tcPr>
            <w:tcW w:w="1663" w:type="dxa"/>
            <w:shd w:val="clear" w:color="auto" w:fill="auto"/>
          </w:tcPr>
          <w:p w:rsidR="00892A33" w:rsidRPr="00174431" w:rsidRDefault="00892A33" w:rsidP="00233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2011-2016</w:t>
            </w:r>
          </w:p>
        </w:tc>
        <w:tc>
          <w:tcPr>
            <w:tcW w:w="7682" w:type="dxa"/>
            <w:shd w:val="clear" w:color="auto" w:fill="auto"/>
          </w:tcPr>
          <w:p w:rsidR="00892A33" w:rsidRPr="006D0F09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D0F0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Актюбин</w:t>
            </w:r>
            <w:r w:rsidRPr="006D0F0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D0F0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кий государственный университет им. К. Жубанова </w:t>
            </w:r>
          </w:p>
          <w:p w:rsidR="00892A33" w:rsidRPr="00174431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431">
              <w:rPr>
                <w:rFonts w:ascii="Times New Roman" w:hAnsi="Times New Roman"/>
                <w:bCs/>
                <w:sz w:val="24"/>
                <w:szCs w:val="24"/>
              </w:rPr>
              <w:t xml:space="preserve">Преподаватель кафедры </w:t>
            </w:r>
            <w:r w:rsidRPr="0017443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«Бухгалтерский учет и аудит»</w:t>
            </w:r>
          </w:p>
        </w:tc>
      </w:tr>
      <w:tr w:rsidR="00892A33" w:rsidRPr="00E15209" w:rsidTr="00233CDF">
        <w:tc>
          <w:tcPr>
            <w:tcW w:w="1663" w:type="dxa"/>
            <w:shd w:val="clear" w:color="auto" w:fill="auto"/>
          </w:tcPr>
          <w:p w:rsidR="00892A33" w:rsidRPr="00174431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2" w:type="dxa"/>
            <w:shd w:val="clear" w:color="auto" w:fill="auto"/>
          </w:tcPr>
          <w:p w:rsidR="00892A33" w:rsidRPr="00174431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431">
              <w:rPr>
                <w:rFonts w:ascii="Times New Roman" w:hAnsi="Times New Roman"/>
                <w:sz w:val="24"/>
                <w:szCs w:val="24"/>
              </w:rPr>
              <w:t>Полный рабочий день</w:t>
            </w:r>
          </w:p>
        </w:tc>
      </w:tr>
      <w:tr w:rsidR="00892A33" w:rsidRPr="00C446AD" w:rsidTr="00233CDF">
        <w:tc>
          <w:tcPr>
            <w:tcW w:w="9345" w:type="dxa"/>
            <w:gridSpan w:val="2"/>
            <w:shd w:val="clear" w:color="auto" w:fill="auto"/>
          </w:tcPr>
          <w:p w:rsidR="00892A33" w:rsidRPr="00C446AD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</w:rPr>
              <w:t>Предыдущие места работы в организациях образования:</w:t>
            </w:r>
          </w:p>
        </w:tc>
      </w:tr>
      <w:tr w:rsidR="00892A33" w:rsidRPr="00C446AD" w:rsidTr="00233CDF">
        <w:tc>
          <w:tcPr>
            <w:tcW w:w="1663" w:type="dxa"/>
            <w:shd w:val="clear" w:color="auto" w:fill="auto"/>
          </w:tcPr>
          <w:p w:rsidR="00892A33" w:rsidRPr="00174431" w:rsidRDefault="00892A33" w:rsidP="00233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2006-2011</w:t>
            </w:r>
          </w:p>
        </w:tc>
        <w:tc>
          <w:tcPr>
            <w:tcW w:w="7682" w:type="dxa"/>
            <w:shd w:val="clear" w:color="auto" w:fill="auto"/>
          </w:tcPr>
          <w:p w:rsidR="00892A33" w:rsidRPr="00C20DD8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20DD8">
              <w:rPr>
                <w:rFonts w:ascii="Times New Roman" w:hAnsi="Times New Roman"/>
                <w:bCs/>
                <w:sz w:val="24"/>
                <w:szCs w:val="24"/>
              </w:rPr>
              <w:t>Казахско-Русский</w:t>
            </w:r>
            <w:proofErr w:type="spellEnd"/>
            <w:r w:rsidRPr="00C20DD8"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Международный университет</w:t>
            </w:r>
          </w:p>
          <w:p w:rsidR="00892A33" w:rsidRPr="00174431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20DD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Старший преподаватель кафедры «Экономических дисциплин»</w:t>
            </w:r>
          </w:p>
        </w:tc>
      </w:tr>
      <w:tr w:rsidR="00892A33" w:rsidRPr="00C446AD" w:rsidTr="00233CDF">
        <w:tc>
          <w:tcPr>
            <w:tcW w:w="1663" w:type="dxa"/>
            <w:shd w:val="clear" w:color="auto" w:fill="auto"/>
          </w:tcPr>
          <w:p w:rsidR="00892A33" w:rsidRPr="00174431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2" w:type="dxa"/>
            <w:shd w:val="clear" w:color="auto" w:fill="auto"/>
          </w:tcPr>
          <w:p w:rsidR="00892A33" w:rsidRPr="00174431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431">
              <w:rPr>
                <w:rFonts w:ascii="Times New Roman" w:hAnsi="Times New Roman"/>
                <w:sz w:val="24"/>
                <w:szCs w:val="24"/>
              </w:rPr>
              <w:t>Полный рабочий день</w:t>
            </w:r>
          </w:p>
        </w:tc>
      </w:tr>
      <w:tr w:rsidR="00892A33" w:rsidRPr="00C446AD" w:rsidTr="00233CDF">
        <w:tc>
          <w:tcPr>
            <w:tcW w:w="9345" w:type="dxa"/>
            <w:gridSpan w:val="2"/>
            <w:shd w:val="clear" w:color="auto" w:fill="auto"/>
          </w:tcPr>
          <w:p w:rsidR="00892A33" w:rsidRPr="00C446AD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</w:rPr>
              <w:t>Предыдущие места работы в организациях образования:</w:t>
            </w:r>
          </w:p>
        </w:tc>
      </w:tr>
      <w:tr w:rsidR="00892A33" w:rsidRPr="00C446AD" w:rsidTr="00233CDF">
        <w:tc>
          <w:tcPr>
            <w:tcW w:w="1663" w:type="dxa"/>
            <w:shd w:val="clear" w:color="auto" w:fill="auto"/>
          </w:tcPr>
          <w:p w:rsidR="00892A33" w:rsidRPr="00174431" w:rsidRDefault="00892A33" w:rsidP="00233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2002-2006</w:t>
            </w:r>
          </w:p>
        </w:tc>
        <w:tc>
          <w:tcPr>
            <w:tcW w:w="7682" w:type="dxa"/>
            <w:shd w:val="clear" w:color="auto" w:fill="auto"/>
          </w:tcPr>
          <w:p w:rsidR="00892A33" w:rsidRPr="00C20DD8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20DD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Актюбинский Университет им. С. Баишева</w:t>
            </w:r>
          </w:p>
          <w:p w:rsidR="00892A33" w:rsidRPr="00174431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43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Старший преподаватель кафедры «Бухгалтерский учет и аудит»</w:t>
            </w:r>
          </w:p>
        </w:tc>
      </w:tr>
      <w:tr w:rsidR="00892A33" w:rsidRPr="00C446AD" w:rsidTr="00233CDF">
        <w:tc>
          <w:tcPr>
            <w:tcW w:w="1663" w:type="dxa"/>
            <w:shd w:val="clear" w:color="auto" w:fill="auto"/>
          </w:tcPr>
          <w:p w:rsidR="00892A33" w:rsidRPr="00174431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2" w:type="dxa"/>
            <w:shd w:val="clear" w:color="auto" w:fill="auto"/>
          </w:tcPr>
          <w:p w:rsidR="00892A33" w:rsidRPr="00174431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431">
              <w:rPr>
                <w:rFonts w:ascii="Times New Roman" w:hAnsi="Times New Roman"/>
                <w:sz w:val="24"/>
                <w:szCs w:val="24"/>
              </w:rPr>
              <w:t>Полный рабочий день</w:t>
            </w:r>
          </w:p>
        </w:tc>
      </w:tr>
      <w:tr w:rsidR="00892A33" w:rsidRPr="00E15209" w:rsidTr="00233CDF">
        <w:trPr>
          <w:trHeight w:val="383"/>
        </w:trPr>
        <w:tc>
          <w:tcPr>
            <w:tcW w:w="9345" w:type="dxa"/>
            <w:gridSpan w:val="2"/>
            <w:shd w:val="clear" w:color="auto" w:fill="auto"/>
          </w:tcPr>
          <w:p w:rsidR="00892A33" w:rsidRPr="00C446AD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Неакадемический:</w:t>
            </w:r>
          </w:p>
        </w:tc>
      </w:tr>
      <w:tr w:rsidR="00892A33" w:rsidRPr="00596524" w:rsidTr="00233CDF">
        <w:tc>
          <w:tcPr>
            <w:tcW w:w="1663" w:type="dxa"/>
            <w:shd w:val="clear" w:color="auto" w:fill="auto"/>
          </w:tcPr>
          <w:p w:rsidR="00892A33" w:rsidRPr="00174431" w:rsidRDefault="00892A33" w:rsidP="00233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2018-20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682" w:type="dxa"/>
            <w:shd w:val="clear" w:color="auto" w:fill="auto"/>
          </w:tcPr>
          <w:p w:rsidR="00892A33" w:rsidRPr="006D0F09" w:rsidRDefault="00892A33" w:rsidP="00233C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D0F09">
              <w:rPr>
                <w:rFonts w:ascii="Times New Roman" w:hAnsi="Times New Roman"/>
                <w:bCs/>
                <w:sz w:val="24"/>
                <w:szCs w:val="24"/>
              </w:rPr>
              <w:t>ТОО</w:t>
            </w:r>
            <w:r w:rsidRPr="006D0F0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Mega Trade Astana</w:t>
            </w:r>
          </w:p>
          <w:p w:rsidR="00892A33" w:rsidRPr="00174431" w:rsidRDefault="00892A33" w:rsidP="00233C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43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Бухгалтер</w:t>
            </w:r>
          </w:p>
        </w:tc>
      </w:tr>
      <w:tr w:rsidR="00892A33" w:rsidRPr="00E15209" w:rsidTr="00233CDF">
        <w:tc>
          <w:tcPr>
            <w:tcW w:w="1663" w:type="dxa"/>
            <w:shd w:val="clear" w:color="auto" w:fill="auto"/>
          </w:tcPr>
          <w:p w:rsidR="00892A33" w:rsidRPr="00174431" w:rsidRDefault="00892A33" w:rsidP="00233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2" w:type="dxa"/>
            <w:shd w:val="clear" w:color="auto" w:fill="auto"/>
          </w:tcPr>
          <w:p w:rsidR="00892A33" w:rsidRPr="00EA3849" w:rsidRDefault="00892A33" w:rsidP="00233C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4431">
              <w:rPr>
                <w:rFonts w:ascii="Times New Roman" w:hAnsi="Times New Roman"/>
                <w:sz w:val="24"/>
                <w:szCs w:val="24"/>
              </w:rPr>
              <w:t xml:space="preserve">Ведение бухгалтерского учета обязательств, осуществление приема и контроля первичной документации по соответствующим участкам бухгалтерского учета и </w:t>
            </w: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подготовка</w:t>
            </w:r>
            <w:r w:rsidRPr="00174431">
              <w:rPr>
                <w:rFonts w:ascii="Times New Roman" w:hAnsi="Times New Roman"/>
                <w:sz w:val="24"/>
                <w:szCs w:val="24"/>
              </w:rPr>
              <w:t xml:space="preserve"> их к счетной обработке; отражение на счетах бухгалтерского учета операции, связанные с движением денег. Работа в </w:t>
            </w:r>
            <w:proofErr w:type="spellStart"/>
            <w:r w:rsidRPr="00174431">
              <w:rPr>
                <w:rFonts w:ascii="Times New Roman" w:hAnsi="Times New Roman"/>
                <w:sz w:val="24"/>
                <w:szCs w:val="24"/>
              </w:rPr>
              <w:t>Интернет-банкинге</w:t>
            </w:r>
            <w:proofErr w:type="spellEnd"/>
            <w:r w:rsidRPr="00174431">
              <w:rPr>
                <w:rFonts w:ascii="Times New Roman" w:hAnsi="Times New Roman"/>
                <w:sz w:val="24"/>
                <w:szCs w:val="24"/>
              </w:rPr>
              <w:t>. Импорт. Международные платежи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ЭСФ, 328 форма по НДС</w:t>
            </w:r>
          </w:p>
        </w:tc>
      </w:tr>
      <w:tr w:rsidR="00892A33" w:rsidRPr="00E15209" w:rsidTr="00233CDF">
        <w:tc>
          <w:tcPr>
            <w:tcW w:w="1663" w:type="dxa"/>
            <w:shd w:val="clear" w:color="auto" w:fill="auto"/>
          </w:tcPr>
          <w:p w:rsidR="00892A33" w:rsidRPr="00174431" w:rsidRDefault="00892A33" w:rsidP="00233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431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</w:tc>
        <w:tc>
          <w:tcPr>
            <w:tcW w:w="7682" w:type="dxa"/>
            <w:shd w:val="clear" w:color="auto" w:fill="auto"/>
          </w:tcPr>
          <w:p w:rsidR="00892A33" w:rsidRPr="00174431" w:rsidRDefault="00892A33" w:rsidP="00233C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431">
              <w:rPr>
                <w:rFonts w:ascii="Times New Roman" w:hAnsi="Times New Roman"/>
                <w:sz w:val="24"/>
                <w:szCs w:val="24"/>
              </w:rPr>
              <w:t>Полный рабочий день</w:t>
            </w:r>
          </w:p>
        </w:tc>
      </w:tr>
      <w:tr w:rsidR="00892A33" w:rsidRPr="00C446AD" w:rsidTr="00233CDF">
        <w:trPr>
          <w:trHeight w:val="383"/>
        </w:trPr>
        <w:tc>
          <w:tcPr>
            <w:tcW w:w="9345" w:type="dxa"/>
            <w:gridSpan w:val="2"/>
            <w:shd w:val="clear" w:color="auto" w:fill="auto"/>
          </w:tcPr>
          <w:p w:rsidR="00892A33" w:rsidRPr="00C446AD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Неакадемический:</w:t>
            </w:r>
          </w:p>
        </w:tc>
      </w:tr>
      <w:tr w:rsidR="00892A33" w:rsidRPr="00EA3849" w:rsidTr="00233CDF">
        <w:tc>
          <w:tcPr>
            <w:tcW w:w="1663" w:type="dxa"/>
            <w:shd w:val="clear" w:color="auto" w:fill="auto"/>
          </w:tcPr>
          <w:p w:rsidR="00892A33" w:rsidRPr="00174431" w:rsidRDefault="00892A33" w:rsidP="00233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2001-2002</w:t>
            </w:r>
          </w:p>
        </w:tc>
        <w:tc>
          <w:tcPr>
            <w:tcW w:w="7682" w:type="dxa"/>
            <w:shd w:val="clear" w:color="auto" w:fill="auto"/>
          </w:tcPr>
          <w:p w:rsidR="00892A33" w:rsidRPr="00D65ACC" w:rsidRDefault="00892A33" w:rsidP="00233C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65ACC">
              <w:rPr>
                <w:rFonts w:ascii="Times New Roman" w:hAnsi="Times New Roman"/>
                <w:bCs/>
                <w:sz w:val="24"/>
                <w:szCs w:val="24"/>
              </w:rPr>
              <w:t>Карагандинский областной филиал РГП «Центральная ветеринарная лаборатория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</w:p>
          <w:p w:rsidR="00892A33" w:rsidRPr="00174431" w:rsidRDefault="00892A33" w:rsidP="00233C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43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Бухгалтер</w:t>
            </w:r>
          </w:p>
        </w:tc>
      </w:tr>
      <w:tr w:rsidR="00892A33" w:rsidRPr="00C446AD" w:rsidTr="00233CDF">
        <w:tc>
          <w:tcPr>
            <w:tcW w:w="1663" w:type="dxa"/>
            <w:shd w:val="clear" w:color="auto" w:fill="auto"/>
          </w:tcPr>
          <w:p w:rsidR="00892A33" w:rsidRPr="0096156F" w:rsidRDefault="00892A33" w:rsidP="00233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82" w:type="dxa"/>
            <w:shd w:val="clear" w:color="auto" w:fill="auto"/>
          </w:tcPr>
          <w:p w:rsidR="00892A33" w:rsidRPr="00D65ACC" w:rsidRDefault="00892A33" w:rsidP="00233C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D65ACC">
              <w:rPr>
                <w:rFonts w:ascii="Times New Roman" w:hAnsi="Times New Roman"/>
                <w:sz w:val="24"/>
                <w:szCs w:val="24"/>
              </w:rPr>
              <w:t xml:space="preserve">Ведение кассовых операции, расчет заработной платы, учет расчетов с поставщиками и подрядчиками, составление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авансовых, </w:t>
            </w:r>
            <w:r w:rsidRPr="00D65ACC">
              <w:rPr>
                <w:rFonts w:ascii="Times New Roman" w:hAnsi="Times New Roman"/>
                <w:sz w:val="24"/>
                <w:szCs w:val="24"/>
              </w:rPr>
              <w:t xml:space="preserve">квартальных </w:t>
            </w:r>
            <w:r w:rsidRPr="00D65ACC">
              <w:rPr>
                <w:rFonts w:ascii="Times New Roman" w:hAnsi="Times New Roman"/>
                <w:sz w:val="24"/>
                <w:szCs w:val="24"/>
              </w:rPr>
              <w:lastRenderedPageBreak/>
              <w:t>отчетов и т.д.</w:t>
            </w:r>
          </w:p>
        </w:tc>
      </w:tr>
      <w:tr w:rsidR="00892A33" w:rsidRPr="00C446AD" w:rsidTr="00233CDF">
        <w:tc>
          <w:tcPr>
            <w:tcW w:w="1663" w:type="dxa"/>
            <w:shd w:val="clear" w:color="auto" w:fill="auto"/>
          </w:tcPr>
          <w:p w:rsidR="00892A33" w:rsidRPr="00174431" w:rsidRDefault="00892A33" w:rsidP="00233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2" w:type="dxa"/>
            <w:shd w:val="clear" w:color="auto" w:fill="auto"/>
          </w:tcPr>
          <w:p w:rsidR="00892A33" w:rsidRPr="00174431" w:rsidRDefault="00892A33" w:rsidP="00233C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431">
              <w:rPr>
                <w:rFonts w:ascii="Times New Roman" w:hAnsi="Times New Roman"/>
                <w:sz w:val="24"/>
                <w:szCs w:val="24"/>
              </w:rPr>
              <w:t>Полный рабочий день</w:t>
            </w:r>
          </w:p>
        </w:tc>
      </w:tr>
      <w:tr w:rsidR="00892A33" w:rsidRPr="00E15209" w:rsidTr="00233CDF">
        <w:tc>
          <w:tcPr>
            <w:tcW w:w="9345" w:type="dxa"/>
            <w:gridSpan w:val="2"/>
            <w:shd w:val="clear" w:color="auto" w:fill="auto"/>
          </w:tcPr>
          <w:p w:rsidR="00892A33" w:rsidRPr="00C446AD" w:rsidRDefault="00892A33" w:rsidP="00233CDF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овышение квалификации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92A33" w:rsidRPr="00E15209" w:rsidTr="00233CDF">
        <w:tc>
          <w:tcPr>
            <w:tcW w:w="1663" w:type="dxa"/>
            <w:shd w:val="clear" w:color="auto" w:fill="auto"/>
          </w:tcPr>
          <w:p w:rsidR="00892A33" w:rsidRPr="00892A33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33">
              <w:rPr>
                <w:rFonts w:ascii="Times New Roman" w:hAnsi="Times New Roman"/>
                <w:sz w:val="24"/>
                <w:szCs w:val="24"/>
              </w:rPr>
              <w:t>2019 г., октябрь</w:t>
            </w:r>
          </w:p>
        </w:tc>
        <w:tc>
          <w:tcPr>
            <w:tcW w:w="7682" w:type="dxa"/>
            <w:shd w:val="clear" w:color="auto" w:fill="auto"/>
          </w:tcPr>
          <w:p w:rsidR="00892A33" w:rsidRPr="00174431" w:rsidRDefault="00892A33" w:rsidP="00233CDF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431">
              <w:rPr>
                <w:rFonts w:ascii="Times New Roman" w:hAnsi="Times New Roman"/>
                <w:sz w:val="24"/>
                <w:szCs w:val="24"/>
              </w:rPr>
              <w:t>«Основы предпринимательства», Национальная  палата предпринимателей РК «</w:t>
            </w:r>
            <w:proofErr w:type="spellStart"/>
            <w:r w:rsidRPr="00174431">
              <w:rPr>
                <w:rFonts w:ascii="Times New Roman" w:hAnsi="Times New Roman"/>
                <w:sz w:val="24"/>
                <w:szCs w:val="24"/>
              </w:rPr>
              <w:t>Атамекен</w:t>
            </w:r>
            <w:proofErr w:type="spellEnd"/>
            <w:r w:rsidRPr="00174431">
              <w:rPr>
                <w:rFonts w:ascii="Times New Roman" w:hAnsi="Times New Roman"/>
                <w:sz w:val="24"/>
                <w:szCs w:val="24"/>
              </w:rPr>
              <w:t>», Сертификат</w:t>
            </w:r>
          </w:p>
        </w:tc>
      </w:tr>
      <w:tr w:rsidR="00892A33" w:rsidRPr="00E15209" w:rsidTr="00233CDF">
        <w:tc>
          <w:tcPr>
            <w:tcW w:w="1663" w:type="dxa"/>
            <w:shd w:val="clear" w:color="auto" w:fill="auto"/>
          </w:tcPr>
          <w:p w:rsidR="00892A33" w:rsidRPr="00892A33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33">
              <w:rPr>
                <w:rFonts w:ascii="Times New Roman" w:hAnsi="Times New Roman"/>
                <w:sz w:val="24"/>
                <w:szCs w:val="24"/>
                <w:lang w:val="kk-KZ"/>
              </w:rPr>
              <w:t>01-12.06.2020 г.</w:t>
            </w:r>
          </w:p>
        </w:tc>
        <w:tc>
          <w:tcPr>
            <w:tcW w:w="7682" w:type="dxa"/>
            <w:shd w:val="clear" w:color="auto" w:fill="auto"/>
          </w:tcPr>
          <w:p w:rsidR="00892A33" w:rsidRPr="00174431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174431">
              <w:rPr>
                <w:rFonts w:ascii="Times New Roman" w:hAnsi="Times New Roman"/>
                <w:sz w:val="24"/>
                <w:szCs w:val="24"/>
              </w:rPr>
              <w:t>Учет и отчетность в бюджетных организациях и финансовый контроль</w:t>
            </w: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», АТУ,  Институт повышения квалификации и переподготовки кадров, 72 часа, Алматы, Сертификат</w:t>
            </w:r>
          </w:p>
        </w:tc>
      </w:tr>
      <w:tr w:rsidR="00892A33" w:rsidRPr="00E15209" w:rsidTr="00233CDF">
        <w:tc>
          <w:tcPr>
            <w:tcW w:w="1663" w:type="dxa"/>
            <w:shd w:val="clear" w:color="auto" w:fill="auto"/>
          </w:tcPr>
          <w:p w:rsidR="00892A33" w:rsidRPr="00892A33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A33">
              <w:rPr>
                <w:rFonts w:ascii="Times New Roman" w:hAnsi="Times New Roman"/>
                <w:sz w:val="24"/>
                <w:szCs w:val="24"/>
                <w:lang w:val="kk-KZ"/>
              </w:rPr>
              <w:t>17-29.08.2020 г.</w:t>
            </w:r>
          </w:p>
        </w:tc>
        <w:tc>
          <w:tcPr>
            <w:tcW w:w="7682" w:type="dxa"/>
            <w:shd w:val="clear" w:color="auto" w:fill="auto"/>
          </w:tcPr>
          <w:p w:rsidR="00892A33" w:rsidRPr="00174431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174431">
              <w:rPr>
                <w:rFonts w:ascii="Times New Roman" w:hAnsi="Times New Roman"/>
                <w:sz w:val="24"/>
                <w:szCs w:val="24"/>
              </w:rPr>
              <w:t>Бухгалтерский учет в отраслях</w:t>
            </w: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», АТУ,  Институт повышения квалификации и переподготовки кадров, 72 часа, Алматы, Сертификат</w:t>
            </w:r>
          </w:p>
        </w:tc>
      </w:tr>
      <w:tr w:rsidR="00892A33" w:rsidRPr="00E15209" w:rsidTr="00233CDF">
        <w:tc>
          <w:tcPr>
            <w:tcW w:w="1663" w:type="dxa"/>
            <w:shd w:val="clear" w:color="auto" w:fill="auto"/>
          </w:tcPr>
          <w:p w:rsidR="00892A33" w:rsidRPr="00892A33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A33">
              <w:rPr>
                <w:rFonts w:ascii="Times New Roman" w:hAnsi="Times New Roman"/>
                <w:sz w:val="24"/>
                <w:szCs w:val="24"/>
                <w:lang w:val="kk-KZ"/>
              </w:rPr>
              <w:t>03-15.08.2020 г.</w:t>
            </w:r>
          </w:p>
        </w:tc>
        <w:tc>
          <w:tcPr>
            <w:tcW w:w="7682" w:type="dxa"/>
            <w:shd w:val="clear" w:color="auto" w:fill="auto"/>
          </w:tcPr>
          <w:p w:rsidR="00892A33" w:rsidRPr="00174431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174431">
              <w:rPr>
                <w:rFonts w:ascii="Times New Roman" w:hAnsi="Times New Roman"/>
                <w:sz w:val="24"/>
                <w:szCs w:val="24"/>
              </w:rPr>
              <w:t>Экономический анализ отраслевых рынков</w:t>
            </w: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», АТУ,  Институт повышения квалификации и переподготовки кадров, 72 часа, Алматы, Сертификат</w:t>
            </w:r>
          </w:p>
        </w:tc>
      </w:tr>
      <w:tr w:rsidR="00892A33" w:rsidRPr="00E15209" w:rsidTr="00233CDF">
        <w:tc>
          <w:tcPr>
            <w:tcW w:w="1663" w:type="dxa"/>
            <w:shd w:val="clear" w:color="auto" w:fill="auto"/>
          </w:tcPr>
          <w:p w:rsidR="00892A33" w:rsidRPr="00892A33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A33">
              <w:rPr>
                <w:rFonts w:ascii="Times New Roman" w:hAnsi="Times New Roman"/>
                <w:sz w:val="24"/>
                <w:szCs w:val="24"/>
              </w:rPr>
              <w:t>15-30.06.2020</w:t>
            </w:r>
            <w:r w:rsidRPr="00892A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</w:t>
            </w:r>
          </w:p>
          <w:p w:rsidR="00892A33" w:rsidRPr="00892A33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shd w:val="clear" w:color="auto" w:fill="auto"/>
          </w:tcPr>
          <w:p w:rsidR="00892A33" w:rsidRPr="00174431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174431">
              <w:rPr>
                <w:rFonts w:ascii="Times New Roman" w:hAnsi="Times New Roman"/>
                <w:sz w:val="24"/>
                <w:szCs w:val="24"/>
              </w:rPr>
              <w:t>Финансовое планирование бизнес-процессов</w:t>
            </w: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», АТУ,  Институт повышения квалификации и переподготовки кадров, 72 часа, Алматы, Сертификат</w:t>
            </w:r>
          </w:p>
        </w:tc>
      </w:tr>
      <w:tr w:rsidR="00892A33" w:rsidRPr="00E15209" w:rsidTr="00233CDF">
        <w:tc>
          <w:tcPr>
            <w:tcW w:w="1663" w:type="dxa"/>
            <w:shd w:val="clear" w:color="auto" w:fill="auto"/>
          </w:tcPr>
          <w:p w:rsidR="00892A33" w:rsidRPr="00892A33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A33">
              <w:rPr>
                <w:rFonts w:ascii="Times New Roman" w:hAnsi="Times New Roman"/>
                <w:sz w:val="24"/>
                <w:szCs w:val="24"/>
              </w:rPr>
              <w:t>01-15.07.2020</w:t>
            </w:r>
            <w:r w:rsidRPr="00892A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 </w:t>
            </w:r>
          </w:p>
        </w:tc>
        <w:tc>
          <w:tcPr>
            <w:tcW w:w="7682" w:type="dxa"/>
            <w:shd w:val="clear" w:color="auto" w:fill="auto"/>
          </w:tcPr>
          <w:p w:rsidR="00892A33" w:rsidRPr="00174431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174431">
              <w:rPr>
                <w:rFonts w:ascii="Times New Roman" w:hAnsi="Times New Roman"/>
                <w:sz w:val="24"/>
                <w:szCs w:val="24"/>
              </w:rPr>
              <w:t>Управленческий учет и ценообразование</w:t>
            </w: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», АТУ,  Институт повышения квалификации и переподготовки кадров, 72 часа, Алматы, Сертификат</w:t>
            </w:r>
          </w:p>
        </w:tc>
      </w:tr>
      <w:tr w:rsidR="00892A33" w:rsidRPr="00E15209" w:rsidTr="00233CDF">
        <w:tc>
          <w:tcPr>
            <w:tcW w:w="1663" w:type="dxa"/>
            <w:shd w:val="clear" w:color="auto" w:fill="auto"/>
          </w:tcPr>
          <w:p w:rsidR="00892A33" w:rsidRPr="00892A33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A33">
              <w:rPr>
                <w:rFonts w:ascii="Times New Roman" w:hAnsi="Times New Roman"/>
                <w:sz w:val="24"/>
                <w:szCs w:val="24"/>
              </w:rPr>
              <w:t>20-31.07.2020</w:t>
            </w:r>
            <w:r w:rsidRPr="00892A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 </w:t>
            </w:r>
          </w:p>
        </w:tc>
        <w:tc>
          <w:tcPr>
            <w:tcW w:w="7682" w:type="dxa"/>
            <w:shd w:val="clear" w:color="auto" w:fill="auto"/>
          </w:tcPr>
          <w:p w:rsidR="00892A33" w:rsidRPr="00174431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174431">
              <w:rPr>
                <w:rFonts w:ascii="Times New Roman" w:hAnsi="Times New Roman"/>
                <w:sz w:val="24"/>
                <w:szCs w:val="24"/>
              </w:rPr>
              <w:t xml:space="preserve">Анализ финансовой </w:t>
            </w:r>
            <w:proofErr w:type="spellStart"/>
            <w:r w:rsidRPr="00174431">
              <w:rPr>
                <w:rFonts w:ascii="Times New Roman" w:hAnsi="Times New Roman"/>
                <w:sz w:val="24"/>
                <w:szCs w:val="24"/>
              </w:rPr>
              <w:t>отчетност</w:t>
            </w:r>
            <w:proofErr w:type="spellEnd"/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и», АТУ,  Институт повышения квалификации и переподготовки кадров, 72 часа, Алматы, Сертификат</w:t>
            </w:r>
          </w:p>
        </w:tc>
      </w:tr>
      <w:tr w:rsidR="00892A33" w:rsidRPr="00E15209" w:rsidTr="00233CDF">
        <w:tc>
          <w:tcPr>
            <w:tcW w:w="1663" w:type="dxa"/>
            <w:shd w:val="clear" w:color="auto" w:fill="auto"/>
          </w:tcPr>
          <w:p w:rsidR="00892A33" w:rsidRPr="00892A33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A33">
              <w:rPr>
                <w:rFonts w:ascii="Times New Roman" w:hAnsi="Times New Roman"/>
                <w:sz w:val="24"/>
                <w:szCs w:val="24"/>
              </w:rPr>
              <w:t>2021 г.</w:t>
            </w:r>
            <w:r w:rsidRPr="00892A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892A3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682" w:type="dxa"/>
            <w:shd w:val="clear" w:color="auto" w:fill="auto"/>
          </w:tcPr>
          <w:p w:rsidR="00892A33" w:rsidRPr="009A3391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91">
              <w:rPr>
                <w:rFonts w:ascii="Times New Roman" w:hAnsi="Times New Roman"/>
                <w:sz w:val="24"/>
                <w:szCs w:val="24"/>
              </w:rPr>
              <w:t>«1С: Бухгалтерия 8</w:t>
            </w:r>
            <w:proofErr w:type="gramStart"/>
            <w:r w:rsidRPr="009A339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9A3391">
              <w:rPr>
                <w:rFonts w:ascii="Times New Roman" w:hAnsi="Times New Roman"/>
                <w:sz w:val="24"/>
                <w:szCs w:val="24"/>
              </w:rPr>
              <w:t xml:space="preserve">ед.3.0», ТОО </w:t>
            </w:r>
            <w:proofErr w:type="spellStart"/>
            <w:r w:rsidRPr="009A3391">
              <w:rPr>
                <w:rFonts w:ascii="Times New Roman" w:hAnsi="Times New Roman"/>
                <w:sz w:val="24"/>
                <w:szCs w:val="24"/>
                <w:lang w:val="en-US"/>
              </w:rPr>
              <w:t>Deltaprimens</w:t>
            </w:r>
            <w:proofErr w:type="spellEnd"/>
            <w:r w:rsidRPr="009A3391">
              <w:rPr>
                <w:rFonts w:ascii="Times New Roman" w:hAnsi="Times New Roman"/>
                <w:sz w:val="24"/>
                <w:szCs w:val="24"/>
              </w:rPr>
              <w:t>,</w:t>
            </w: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Караганда,</w:t>
            </w:r>
            <w:r w:rsidRPr="009A3391">
              <w:rPr>
                <w:rFonts w:ascii="Times New Roman" w:hAnsi="Times New Roman"/>
                <w:sz w:val="24"/>
                <w:szCs w:val="24"/>
              </w:rPr>
              <w:t xml:space="preserve"> Сертификат</w:t>
            </w:r>
          </w:p>
          <w:p w:rsidR="00892A33" w:rsidRPr="00174431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92A33" w:rsidRPr="00E15209" w:rsidTr="00233CDF">
        <w:tc>
          <w:tcPr>
            <w:tcW w:w="1663" w:type="dxa"/>
            <w:shd w:val="clear" w:color="auto" w:fill="auto"/>
          </w:tcPr>
          <w:p w:rsidR="00892A33" w:rsidRPr="00892A33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33">
              <w:rPr>
                <w:rFonts w:ascii="Times New Roman" w:hAnsi="Times New Roman"/>
                <w:sz w:val="24"/>
                <w:szCs w:val="24"/>
              </w:rPr>
              <w:t>01-02.07.2021 г.</w:t>
            </w:r>
          </w:p>
        </w:tc>
        <w:tc>
          <w:tcPr>
            <w:tcW w:w="7682" w:type="dxa"/>
            <w:shd w:val="clear" w:color="auto" w:fill="auto"/>
          </w:tcPr>
          <w:p w:rsidR="00892A33" w:rsidRPr="009A3391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431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«</w:t>
            </w:r>
            <w:r w:rsidRPr="00174431">
              <w:rPr>
                <w:rFonts w:ascii="Times New Roman" w:hAnsi="Times New Roman"/>
                <w:spacing w:val="2"/>
                <w:sz w:val="24"/>
                <w:szCs w:val="24"/>
              </w:rPr>
              <w:t>Налоговый учет</w:t>
            </w:r>
            <w:r w:rsidRPr="00174431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», 72 часа,  Евразийское аккредитационное агенство, г. Нур-Султан, Сертификат</w:t>
            </w:r>
          </w:p>
        </w:tc>
      </w:tr>
      <w:tr w:rsidR="00F714E5" w:rsidRPr="00F714E5" w:rsidTr="00233CDF">
        <w:tc>
          <w:tcPr>
            <w:tcW w:w="1663" w:type="dxa"/>
            <w:shd w:val="clear" w:color="auto" w:fill="auto"/>
          </w:tcPr>
          <w:p w:rsidR="00F714E5" w:rsidRPr="00F714E5" w:rsidRDefault="00F714E5" w:rsidP="00F71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4E5">
              <w:rPr>
                <w:rFonts w:ascii="Times New Roman" w:hAnsi="Times New Roman"/>
                <w:sz w:val="24"/>
                <w:szCs w:val="24"/>
              </w:rPr>
              <w:t>12.10-</w:t>
            </w:r>
            <w:r w:rsidRPr="00F714E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F714E5">
              <w:rPr>
                <w:rFonts w:ascii="Times New Roman" w:hAnsi="Times New Roman"/>
                <w:sz w:val="24"/>
                <w:szCs w:val="24"/>
              </w:rPr>
              <w:t>0.11.23</w:t>
            </w:r>
          </w:p>
        </w:tc>
        <w:tc>
          <w:tcPr>
            <w:tcW w:w="7682" w:type="dxa"/>
            <w:shd w:val="clear" w:color="auto" w:fill="auto"/>
          </w:tcPr>
          <w:p w:rsidR="00F714E5" w:rsidRPr="00F714E5" w:rsidRDefault="00F714E5" w:rsidP="00233CDF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</w:pPr>
            <w:r w:rsidRPr="00F714E5">
              <w:rPr>
                <w:rFonts w:ascii="Times New Roman" w:hAnsi="Times New Roman"/>
                <w:sz w:val="24"/>
                <w:szCs w:val="24"/>
                <w:lang w:val="en-US"/>
              </w:rPr>
              <w:t>International</w:t>
            </w:r>
            <w:r w:rsidRPr="00F714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714E5">
              <w:rPr>
                <w:rFonts w:ascii="Times New Roman" w:hAnsi="Times New Roman"/>
                <w:sz w:val="24"/>
                <w:szCs w:val="24"/>
                <w:lang w:val="en-US"/>
              </w:rPr>
              <w:t>trade</w:t>
            </w:r>
            <w:r w:rsidRPr="00F714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714E5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F714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714E5">
              <w:rPr>
                <w:rFonts w:ascii="Times New Roman" w:hAnsi="Times New Roman"/>
                <w:sz w:val="24"/>
                <w:szCs w:val="24"/>
                <w:lang w:val="en-US"/>
              </w:rPr>
              <w:t>export</w:t>
            </w:r>
            <w:r w:rsidRPr="00F714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72 часа, </w:t>
            </w:r>
            <w:proofErr w:type="spellStart"/>
            <w:r w:rsidRPr="00F714E5">
              <w:rPr>
                <w:rFonts w:ascii="Times New Roman" w:hAnsi="Times New Roman"/>
                <w:sz w:val="24"/>
                <w:szCs w:val="24"/>
                <w:lang w:val="en-US"/>
              </w:rPr>
              <w:t>QazTrade</w:t>
            </w:r>
            <w:proofErr w:type="spellEnd"/>
            <w:r w:rsidRPr="00F714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F714E5">
              <w:rPr>
                <w:rFonts w:ascii="Times New Roman" w:hAnsi="Times New Roman"/>
                <w:sz w:val="24"/>
                <w:szCs w:val="24"/>
              </w:rPr>
              <w:t>Астана,</w:t>
            </w:r>
            <w:r w:rsidRPr="00F714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714E5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F714E5" w:rsidRPr="00F714E5" w:rsidTr="00233CDF">
        <w:tc>
          <w:tcPr>
            <w:tcW w:w="1663" w:type="dxa"/>
            <w:shd w:val="clear" w:color="auto" w:fill="auto"/>
          </w:tcPr>
          <w:p w:rsidR="00F714E5" w:rsidRPr="00F714E5" w:rsidRDefault="00F714E5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4E5">
              <w:rPr>
                <w:rFonts w:ascii="Times New Roman" w:hAnsi="Times New Roman"/>
                <w:sz w:val="24"/>
                <w:szCs w:val="24"/>
                <w:lang w:val="kk-KZ"/>
              </w:rPr>
              <w:t>октябрь-апрель 2024</w:t>
            </w:r>
          </w:p>
        </w:tc>
        <w:tc>
          <w:tcPr>
            <w:tcW w:w="7682" w:type="dxa"/>
            <w:shd w:val="clear" w:color="auto" w:fill="auto"/>
          </w:tcPr>
          <w:p w:rsidR="00F714E5" w:rsidRPr="00F714E5" w:rsidRDefault="00F714E5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4E5">
              <w:rPr>
                <w:rFonts w:ascii="Times New Roman" w:hAnsi="Times New Roman"/>
                <w:sz w:val="24"/>
                <w:szCs w:val="24"/>
                <w:lang w:val="kk-KZ"/>
              </w:rPr>
              <w:t>Финансовый учет по МСФО, ТОО «Бухгалтерская фирма «Содэль», 140 часов, Казахстан, Сертификат № 188</w:t>
            </w:r>
          </w:p>
        </w:tc>
      </w:tr>
      <w:tr w:rsidR="00F714E5" w:rsidRPr="00F714E5" w:rsidTr="00233CDF">
        <w:tc>
          <w:tcPr>
            <w:tcW w:w="1663" w:type="dxa"/>
            <w:shd w:val="clear" w:color="auto" w:fill="auto"/>
          </w:tcPr>
          <w:p w:rsidR="00F714E5" w:rsidRPr="00F714E5" w:rsidRDefault="00F714E5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14E5">
              <w:rPr>
                <w:rFonts w:ascii="Times New Roman" w:hAnsi="Times New Roman"/>
                <w:sz w:val="24"/>
                <w:szCs w:val="24"/>
                <w:lang w:val="kk-KZ"/>
              </w:rPr>
              <w:t>октябрь-апрель 2024</w:t>
            </w:r>
          </w:p>
        </w:tc>
        <w:tc>
          <w:tcPr>
            <w:tcW w:w="7682" w:type="dxa"/>
            <w:shd w:val="clear" w:color="auto" w:fill="auto"/>
          </w:tcPr>
          <w:p w:rsidR="00F714E5" w:rsidRPr="00F714E5" w:rsidRDefault="00F714E5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14E5">
              <w:rPr>
                <w:rFonts w:ascii="Times New Roman" w:hAnsi="Times New Roman"/>
                <w:sz w:val="24"/>
                <w:szCs w:val="24"/>
                <w:lang w:val="kk-KZ"/>
              </w:rPr>
              <w:t>Налоги и налогообложение в Казахстане, ТОО «Бухгалтерская фирма «Содэль», 110 часа, Казахстан, Сертификат №186</w:t>
            </w:r>
          </w:p>
        </w:tc>
      </w:tr>
      <w:tr w:rsidR="00892A33" w:rsidRPr="00E15209" w:rsidTr="00233CDF">
        <w:tc>
          <w:tcPr>
            <w:tcW w:w="9345" w:type="dxa"/>
            <w:gridSpan w:val="2"/>
            <w:shd w:val="clear" w:color="auto" w:fill="auto"/>
          </w:tcPr>
          <w:p w:rsidR="00892A33" w:rsidRPr="00C446AD" w:rsidRDefault="00892A33" w:rsidP="00233CDF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ленство в профессиональных организациях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92A33" w:rsidRPr="00CE2B8E" w:rsidTr="00233CDF">
        <w:tc>
          <w:tcPr>
            <w:tcW w:w="1663" w:type="dxa"/>
            <w:shd w:val="clear" w:color="auto" w:fill="auto"/>
          </w:tcPr>
          <w:p w:rsidR="00892A33" w:rsidRPr="00C446AD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82" w:type="dxa"/>
            <w:shd w:val="clear" w:color="auto" w:fill="auto"/>
          </w:tcPr>
          <w:p w:rsidR="00892A33" w:rsidRPr="002C06B3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892A33" w:rsidRPr="00E15209" w:rsidTr="00233CDF">
        <w:tc>
          <w:tcPr>
            <w:tcW w:w="9345" w:type="dxa"/>
            <w:gridSpan w:val="2"/>
            <w:shd w:val="clear" w:color="auto" w:fill="auto"/>
          </w:tcPr>
          <w:p w:rsidR="00892A33" w:rsidRPr="00C446AD" w:rsidRDefault="00892A33" w:rsidP="00233CDF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аграды и премии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92A33" w:rsidRPr="00E15209" w:rsidTr="00233CDF">
        <w:tc>
          <w:tcPr>
            <w:tcW w:w="1663" w:type="dxa"/>
            <w:shd w:val="clear" w:color="auto" w:fill="auto"/>
          </w:tcPr>
          <w:p w:rsidR="00892A33" w:rsidRPr="00892A33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2023 г.</w:t>
            </w:r>
          </w:p>
        </w:tc>
        <w:tc>
          <w:tcPr>
            <w:tcW w:w="7682" w:type="dxa"/>
            <w:shd w:val="clear" w:color="auto" w:fill="auto"/>
          </w:tcPr>
          <w:p w:rsidR="00892A33" w:rsidRPr="00892A33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A33">
              <w:rPr>
                <w:rFonts w:ascii="Times New Roman" w:hAnsi="Times New Roman"/>
                <w:sz w:val="24"/>
                <w:szCs w:val="24"/>
                <w:lang w:val="kk-KZ"/>
              </w:rPr>
              <w:t>Алғыс хат</w:t>
            </w:r>
            <w:r w:rsidRPr="00892A33">
              <w:rPr>
                <w:rFonts w:ascii="Times New Roman" w:hAnsi="Times New Roman"/>
                <w:sz w:val="24"/>
                <w:szCs w:val="24"/>
              </w:rPr>
              <w:t xml:space="preserve"> ректора</w:t>
            </w:r>
            <w:r w:rsidRPr="00892A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университета</w:t>
            </w:r>
          </w:p>
        </w:tc>
      </w:tr>
      <w:tr w:rsidR="00892A33" w:rsidRPr="00E15209" w:rsidTr="00233CDF">
        <w:tc>
          <w:tcPr>
            <w:tcW w:w="1663" w:type="dxa"/>
            <w:shd w:val="clear" w:color="auto" w:fill="auto"/>
          </w:tcPr>
          <w:p w:rsidR="00892A33" w:rsidRPr="00892A33" w:rsidRDefault="00892A33" w:rsidP="00421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A33">
              <w:rPr>
                <w:rFonts w:ascii="Times New Roman" w:hAnsi="Times New Roman"/>
                <w:sz w:val="24"/>
                <w:szCs w:val="24"/>
                <w:lang w:val="kk-KZ"/>
              </w:rPr>
              <w:t>2022 г.</w:t>
            </w:r>
          </w:p>
        </w:tc>
        <w:tc>
          <w:tcPr>
            <w:tcW w:w="7682" w:type="dxa"/>
            <w:shd w:val="clear" w:color="auto" w:fill="auto"/>
          </w:tcPr>
          <w:p w:rsidR="00892A33" w:rsidRPr="00892A33" w:rsidRDefault="00892A33" w:rsidP="00421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A33">
              <w:rPr>
                <w:rFonts w:ascii="Times New Roman" w:hAnsi="Times New Roman"/>
                <w:sz w:val="24"/>
                <w:szCs w:val="24"/>
                <w:lang w:val="kk-KZ"/>
              </w:rPr>
              <w:t>Алғыс хат</w:t>
            </w:r>
            <w:r w:rsidRPr="00892A33">
              <w:rPr>
                <w:rFonts w:ascii="Times New Roman" w:hAnsi="Times New Roman"/>
                <w:sz w:val="24"/>
                <w:szCs w:val="24"/>
              </w:rPr>
              <w:t xml:space="preserve"> ректора</w:t>
            </w:r>
            <w:r w:rsidRPr="00892A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университета</w:t>
            </w:r>
            <w:r w:rsidRPr="00892A33">
              <w:rPr>
                <w:rFonts w:ascii="Times New Roman" w:hAnsi="Times New Roman"/>
                <w:sz w:val="24"/>
                <w:szCs w:val="24"/>
              </w:rPr>
              <w:t xml:space="preserve"> ко дню независимости</w:t>
            </w:r>
            <w:r w:rsidRPr="00892A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РК</w:t>
            </w:r>
          </w:p>
        </w:tc>
      </w:tr>
      <w:tr w:rsidR="00892A33" w:rsidRPr="00E15209" w:rsidTr="00233CDF">
        <w:tc>
          <w:tcPr>
            <w:tcW w:w="1663" w:type="dxa"/>
            <w:shd w:val="clear" w:color="auto" w:fill="auto"/>
          </w:tcPr>
          <w:p w:rsidR="00892A33" w:rsidRPr="002C06B3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6B3">
              <w:rPr>
                <w:rFonts w:ascii="Times New Roman" w:hAnsi="Times New Roman"/>
                <w:sz w:val="24"/>
                <w:szCs w:val="24"/>
                <w:lang w:val="kk-KZ"/>
              </w:rPr>
              <w:t>2021 г.</w:t>
            </w:r>
          </w:p>
        </w:tc>
        <w:tc>
          <w:tcPr>
            <w:tcW w:w="7682" w:type="dxa"/>
            <w:shd w:val="clear" w:color="auto" w:fill="auto"/>
          </w:tcPr>
          <w:p w:rsidR="00892A33" w:rsidRPr="002C06B3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6B3">
              <w:rPr>
                <w:rFonts w:ascii="Times New Roman" w:hAnsi="Times New Roman"/>
                <w:sz w:val="24"/>
                <w:szCs w:val="24"/>
                <w:lang w:val="kk-KZ"/>
              </w:rPr>
              <w:t>Алғыс хат ректора на день 8 Марта, за вклад в развитие образовательной деятельности</w:t>
            </w:r>
          </w:p>
        </w:tc>
      </w:tr>
      <w:tr w:rsidR="00892A33" w:rsidRPr="00E15209" w:rsidTr="00233CDF">
        <w:tc>
          <w:tcPr>
            <w:tcW w:w="9345" w:type="dxa"/>
            <w:gridSpan w:val="2"/>
            <w:shd w:val="clear" w:color="auto" w:fill="auto"/>
          </w:tcPr>
          <w:p w:rsidR="00892A33" w:rsidRPr="00C446AD" w:rsidRDefault="00892A33" w:rsidP="00233CDF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убликации и презентации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892A33" w:rsidRPr="00BD5940" w:rsidTr="00233CDF">
        <w:tc>
          <w:tcPr>
            <w:tcW w:w="1663" w:type="dxa"/>
            <w:shd w:val="clear" w:color="auto" w:fill="auto"/>
          </w:tcPr>
          <w:p w:rsidR="00892A33" w:rsidRPr="00BD637C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637C">
              <w:rPr>
                <w:rFonts w:ascii="Times New Roman" w:hAnsi="Times New Roman"/>
                <w:sz w:val="24"/>
                <w:szCs w:val="24"/>
              </w:rPr>
              <w:t>18 февраля 2022 г.</w:t>
            </w:r>
          </w:p>
        </w:tc>
        <w:tc>
          <w:tcPr>
            <w:tcW w:w="7682" w:type="dxa"/>
            <w:shd w:val="clear" w:color="auto" w:fill="auto"/>
          </w:tcPr>
          <w:p w:rsidR="00892A33" w:rsidRPr="00BD637C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637C">
              <w:rPr>
                <w:rFonts w:ascii="Times New Roman" w:hAnsi="Times New Roman"/>
                <w:sz w:val="24"/>
                <w:szCs w:val="24"/>
              </w:rPr>
              <w:t>Қазақстан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D637C">
              <w:rPr>
                <w:rFonts w:ascii="Times New Roman" w:hAnsi="Times New Roman"/>
                <w:sz w:val="24"/>
                <w:szCs w:val="24"/>
              </w:rPr>
              <w:t>бюджетіндегі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D637C">
              <w:rPr>
                <w:rFonts w:ascii="Times New Roman" w:hAnsi="Times New Roman"/>
                <w:sz w:val="24"/>
                <w:szCs w:val="24"/>
              </w:rPr>
              <w:t>салықтар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D637C">
              <w:rPr>
                <w:rFonts w:ascii="Times New Roman" w:hAnsi="Times New Roman"/>
                <w:sz w:val="24"/>
                <w:szCs w:val="24"/>
              </w:rPr>
              <w:t>үлес</w:t>
            </w:r>
            <w:proofErr w:type="gramStart"/>
            <w:r w:rsidRPr="00BD637C">
              <w:rPr>
                <w:rFonts w:ascii="Times New Roman" w:hAnsi="Times New Roman"/>
                <w:sz w:val="24"/>
                <w:szCs w:val="24"/>
              </w:rPr>
              <w:t>і</w:t>
            </w:r>
            <w:r w:rsidRPr="00BD637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proofErr w:type="spellStart"/>
            <w:proofErr w:type="gramEnd"/>
            <w:r w:rsidRPr="00BD637C">
              <w:rPr>
                <w:rFonts w:ascii="Times New Roman" w:hAnsi="Times New Roman"/>
                <w:sz w:val="24"/>
                <w:szCs w:val="24"/>
              </w:rPr>
              <w:t>Жубаев</w:t>
            </w:r>
            <w:proofErr w:type="spellEnd"/>
            <w:r w:rsidRPr="00BD637C">
              <w:rPr>
                <w:rFonts w:ascii="Times New Roman" w:hAnsi="Times New Roman"/>
                <w:sz w:val="24"/>
                <w:szCs w:val="24"/>
              </w:rPr>
              <w:t xml:space="preserve"> С., Жунусова Г. </w:t>
            </w:r>
            <w:r w:rsidRPr="00BD637C">
              <w:rPr>
                <w:rFonts w:ascii="Times New Roman" w:hAnsi="Times New Roman"/>
                <w:sz w:val="24"/>
                <w:szCs w:val="24"/>
                <w:lang w:val="kk-KZ"/>
              </w:rPr>
              <w:t>А.,</w:t>
            </w:r>
            <w:r w:rsidRPr="00BD637C">
              <w:rPr>
                <w:rFonts w:ascii="Times New Roman" w:hAnsi="Times New Roman"/>
                <w:sz w:val="24"/>
                <w:szCs w:val="24"/>
              </w:rPr>
              <w:t xml:space="preserve">«Международные стандарты учета и аудита: практика применения в условиях цифровой экономики»: </w:t>
            </w:r>
            <w:r w:rsidRPr="00BD637C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proofErr w:type="spellStart"/>
            <w:r w:rsidRPr="00BD637C">
              <w:rPr>
                <w:rFonts w:ascii="Times New Roman" w:hAnsi="Times New Roman"/>
                <w:sz w:val="24"/>
                <w:szCs w:val="24"/>
              </w:rPr>
              <w:t>еждународн</w:t>
            </w:r>
            <w:proofErr w:type="spellEnd"/>
            <w:r w:rsidRPr="00BD637C">
              <w:rPr>
                <w:rFonts w:ascii="Times New Roman" w:hAnsi="Times New Roman"/>
                <w:sz w:val="24"/>
                <w:szCs w:val="24"/>
                <w:lang w:val="kk-KZ"/>
              </w:rPr>
              <w:t>ая</w:t>
            </w:r>
            <w:r w:rsidRPr="00BD6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637C">
              <w:rPr>
                <w:rFonts w:ascii="Times New Roman" w:hAnsi="Times New Roman"/>
                <w:sz w:val="24"/>
                <w:szCs w:val="24"/>
              </w:rPr>
              <w:t>научно-практическ</w:t>
            </w:r>
            <w:proofErr w:type="spellEnd"/>
            <w:r w:rsidRPr="00BD637C">
              <w:rPr>
                <w:rFonts w:ascii="Times New Roman" w:hAnsi="Times New Roman"/>
                <w:sz w:val="24"/>
                <w:szCs w:val="24"/>
                <w:lang w:val="kk-KZ"/>
              </w:rPr>
              <w:t>ая</w:t>
            </w:r>
            <w:proofErr w:type="spellStart"/>
            <w:r w:rsidRPr="00BD637C">
              <w:rPr>
                <w:rFonts w:ascii="Times New Roman" w:hAnsi="Times New Roman"/>
                <w:sz w:val="24"/>
                <w:szCs w:val="24"/>
              </w:rPr>
              <w:t>конференци</w:t>
            </w:r>
            <w:proofErr w:type="spellEnd"/>
            <w:r w:rsidRPr="00BD637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я, </w:t>
            </w:r>
            <w:proofErr w:type="spellStart"/>
            <w:r w:rsidRPr="00BD637C">
              <w:rPr>
                <w:rFonts w:ascii="Times New Roman" w:hAnsi="Times New Roman"/>
                <w:sz w:val="24"/>
                <w:szCs w:val="24"/>
              </w:rPr>
              <w:t>Нур-Султан</w:t>
            </w:r>
            <w:proofErr w:type="spellEnd"/>
            <w:r w:rsidRPr="00BD637C">
              <w:rPr>
                <w:rFonts w:ascii="Times New Roman" w:hAnsi="Times New Roman"/>
                <w:sz w:val="24"/>
                <w:szCs w:val="24"/>
              </w:rPr>
              <w:t>: ЕНУ им Л.Н.Гумилева</w:t>
            </w:r>
            <w:r w:rsidRPr="00BD637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BD63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BD637C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BD637C">
              <w:rPr>
                <w:rFonts w:ascii="Times New Roman" w:hAnsi="Times New Roman"/>
                <w:sz w:val="24"/>
                <w:szCs w:val="24"/>
              </w:rPr>
              <w:t>.</w:t>
            </w:r>
            <w:r w:rsidRPr="00BD637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 539-542</w:t>
            </w:r>
          </w:p>
        </w:tc>
      </w:tr>
      <w:tr w:rsidR="00892A33" w:rsidRPr="00596524" w:rsidTr="00233CDF">
        <w:tc>
          <w:tcPr>
            <w:tcW w:w="1663" w:type="dxa"/>
            <w:shd w:val="clear" w:color="auto" w:fill="auto"/>
          </w:tcPr>
          <w:p w:rsidR="00892A33" w:rsidRPr="00BD637C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37C">
              <w:rPr>
                <w:rFonts w:ascii="Times New Roman" w:hAnsi="Times New Roman"/>
                <w:sz w:val="24"/>
                <w:szCs w:val="24"/>
                <w:lang w:val="kk-KZ"/>
              </w:rPr>
              <w:t>1 марта 2021 г.</w:t>
            </w:r>
          </w:p>
        </w:tc>
        <w:tc>
          <w:tcPr>
            <w:tcW w:w="7682" w:type="dxa"/>
            <w:shd w:val="clear" w:color="auto" w:fill="auto"/>
          </w:tcPr>
          <w:p w:rsidR="00892A33" w:rsidRPr="0096156F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63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Social policy of the state and the role of state programs in solving the problems of social protection of the </w:t>
            </w:r>
            <w:proofErr w:type="spellStart"/>
            <w:r w:rsidRPr="00BD637C">
              <w:rPr>
                <w:rFonts w:ascii="Times New Roman" w:hAnsi="Times New Roman"/>
                <w:sz w:val="24"/>
                <w:szCs w:val="24"/>
                <w:lang w:val="en-US"/>
              </w:rPr>
              <w:t>population.Tuzubekova</w:t>
            </w:r>
            <w:proofErr w:type="spellEnd"/>
            <w:r w:rsidRPr="00BD63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M., </w:t>
            </w:r>
            <w:proofErr w:type="spellStart"/>
            <w:r w:rsidRPr="00BD637C">
              <w:rPr>
                <w:rFonts w:ascii="Times New Roman" w:hAnsi="Times New Roman"/>
                <w:sz w:val="24"/>
                <w:szCs w:val="24"/>
                <w:lang w:val="en-US"/>
              </w:rPr>
              <w:t>Kazizova</w:t>
            </w:r>
            <w:proofErr w:type="spellEnd"/>
            <w:r w:rsidRPr="00BD63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G., </w:t>
            </w:r>
            <w:proofErr w:type="spellStart"/>
            <w:r w:rsidRPr="00BD637C">
              <w:rPr>
                <w:rFonts w:ascii="Times New Roman" w:hAnsi="Times New Roman"/>
                <w:sz w:val="24"/>
                <w:szCs w:val="24"/>
                <w:lang w:val="en-US"/>
              </w:rPr>
              <w:t>Sarybaeva</w:t>
            </w:r>
            <w:proofErr w:type="spellEnd"/>
            <w:r w:rsidRPr="00BD63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I., </w:t>
            </w:r>
            <w:proofErr w:type="spellStart"/>
            <w:r w:rsidRPr="00BD637C">
              <w:rPr>
                <w:rFonts w:ascii="Times New Roman" w:hAnsi="Times New Roman"/>
                <w:sz w:val="24"/>
                <w:szCs w:val="24"/>
                <w:lang w:val="en-US"/>
              </w:rPr>
              <w:t>Zhunussova</w:t>
            </w:r>
            <w:proofErr w:type="spellEnd"/>
            <w:r w:rsidRPr="00BD637C">
              <w:rPr>
                <w:rFonts w:ascii="Times New Roman" w:hAnsi="Times New Roman"/>
                <w:sz w:val="24"/>
                <w:szCs w:val="24"/>
                <w:lang w:val="en-US"/>
              </w:rPr>
              <w:t>, G.</w:t>
            </w:r>
            <w:r w:rsidRPr="00BD637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BD63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Economic consultant, 37 (1), 61-71. </w:t>
            </w:r>
            <w:proofErr w:type="spellStart"/>
            <w:r w:rsidRPr="00BD637C">
              <w:rPr>
                <w:rFonts w:ascii="Times New Roman" w:hAnsi="Times New Roman"/>
                <w:sz w:val="24"/>
                <w:szCs w:val="24"/>
                <w:lang w:val="en-US"/>
              </w:rPr>
              <w:t>doi</w:t>
            </w:r>
            <w:proofErr w:type="spellEnd"/>
            <w:r w:rsidRPr="00BD637C">
              <w:rPr>
                <w:rFonts w:ascii="Times New Roman" w:hAnsi="Times New Roman"/>
                <w:sz w:val="24"/>
                <w:szCs w:val="24"/>
                <w:lang w:val="en-US"/>
              </w:rPr>
              <w:t>: 10.46224/ecoc.2022.1.5</w:t>
            </w:r>
            <w:r w:rsidRPr="00BD637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BD637C">
              <w:rPr>
                <w:rFonts w:ascii="Times New Roman" w:hAnsi="Times New Roman"/>
                <w:sz w:val="24"/>
                <w:szCs w:val="24"/>
                <w:lang w:val="en-US"/>
              </w:rPr>
              <w:t>ISSN 2686-9012 (Online)</w:t>
            </w:r>
          </w:p>
        </w:tc>
      </w:tr>
      <w:tr w:rsidR="00892A33" w:rsidRPr="00EA3849" w:rsidTr="00233CDF">
        <w:tc>
          <w:tcPr>
            <w:tcW w:w="1663" w:type="dxa"/>
            <w:shd w:val="clear" w:color="auto" w:fill="auto"/>
          </w:tcPr>
          <w:p w:rsidR="00892A33" w:rsidRPr="00BD637C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2022, март</w:t>
            </w:r>
          </w:p>
        </w:tc>
        <w:tc>
          <w:tcPr>
            <w:tcW w:w="7682" w:type="dxa"/>
            <w:shd w:val="clear" w:color="auto" w:fill="auto"/>
          </w:tcPr>
          <w:p w:rsidR="00892A33" w:rsidRPr="00682078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20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MODERN APPROACHES TO ASSESSING THE EFFECTIVENESS OF PREVENTIVE MEDICAL MEASURES (ON THE EXAMPLE OF THE </w:t>
            </w:r>
          </w:p>
          <w:p w:rsidR="00892A33" w:rsidRPr="00BD637C" w:rsidRDefault="00892A33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2078">
              <w:rPr>
                <w:rFonts w:ascii="Times New Roman" w:hAnsi="Times New Roman"/>
                <w:sz w:val="24"/>
                <w:szCs w:val="24"/>
                <w:lang w:val="en-US"/>
              </w:rPr>
              <w:t>RAILWAY INDUSTRY).</w:t>
            </w:r>
            <w:proofErr w:type="spellStart"/>
            <w:r w:rsidRPr="00682078">
              <w:rPr>
                <w:rFonts w:ascii="Times New Roman" w:hAnsi="Times New Roman"/>
                <w:sz w:val="24"/>
                <w:szCs w:val="24"/>
                <w:lang w:val="en-US"/>
              </w:rPr>
              <w:t>Nurgaliyeva</w:t>
            </w:r>
            <w:proofErr w:type="spellEnd"/>
            <w:r w:rsidRPr="006820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А. Sh., </w:t>
            </w:r>
            <w:proofErr w:type="spellStart"/>
            <w:r w:rsidRPr="00682078">
              <w:rPr>
                <w:rFonts w:ascii="Times New Roman" w:hAnsi="Times New Roman"/>
                <w:sz w:val="24"/>
                <w:szCs w:val="24"/>
                <w:lang w:val="en-US"/>
              </w:rPr>
              <w:t>Sarybayeva</w:t>
            </w:r>
            <w:proofErr w:type="spellEnd"/>
            <w:r w:rsidRPr="006820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I. E., </w:t>
            </w:r>
            <w:proofErr w:type="spellStart"/>
            <w:r w:rsidRPr="00682078">
              <w:rPr>
                <w:rFonts w:ascii="Times New Roman" w:hAnsi="Times New Roman"/>
                <w:sz w:val="24"/>
                <w:szCs w:val="24"/>
                <w:lang w:val="en-US"/>
              </w:rPr>
              <w:t>Zhunusova</w:t>
            </w:r>
            <w:proofErr w:type="spellEnd"/>
            <w:r w:rsidRPr="006820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G. A.</w:t>
            </w:r>
            <w:r w:rsidRPr="00682078">
              <w:rPr>
                <w:rFonts w:ascii="Times New Roman" w:hAnsi="Times New Roman"/>
                <w:sz w:val="24"/>
                <w:szCs w:val="24"/>
                <w:lang w:val="kk-KZ"/>
              </w:rPr>
              <w:t>ECONOMIC SCIENCES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682078">
              <w:rPr>
                <w:rFonts w:ascii="Times New Roman" w:hAnsi="Times New Roman"/>
                <w:sz w:val="24"/>
                <w:szCs w:val="24"/>
                <w:lang w:val="kk-KZ"/>
              </w:rPr>
              <w:t>Colloquium-journal №9 (132), 2022(Warszawa, Polska)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682078">
              <w:rPr>
                <w:rFonts w:ascii="Times New Roman" w:hAnsi="Times New Roman"/>
                <w:sz w:val="24"/>
                <w:szCs w:val="24"/>
                <w:lang w:val="kk-KZ"/>
              </w:rPr>
              <w:t>ISSN 2520-6990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682078">
              <w:rPr>
                <w:rFonts w:ascii="Times New Roman" w:hAnsi="Times New Roman"/>
                <w:sz w:val="24"/>
                <w:szCs w:val="24"/>
                <w:lang w:val="kk-KZ"/>
              </w:rPr>
              <w:t>ISSN 2520-2480</w:t>
            </w:r>
          </w:p>
        </w:tc>
      </w:tr>
      <w:tr w:rsidR="00F714E5" w:rsidRPr="00EA3849" w:rsidTr="00233CDF">
        <w:tc>
          <w:tcPr>
            <w:tcW w:w="1663" w:type="dxa"/>
            <w:shd w:val="clear" w:color="auto" w:fill="auto"/>
          </w:tcPr>
          <w:p w:rsidR="00F714E5" w:rsidRDefault="00F714E5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2024, апрель</w:t>
            </w:r>
          </w:p>
        </w:tc>
        <w:tc>
          <w:tcPr>
            <w:tcW w:w="7682" w:type="dxa"/>
            <w:shd w:val="clear" w:color="auto" w:fill="auto"/>
          </w:tcPr>
          <w:p w:rsidR="00F714E5" w:rsidRPr="00F714E5" w:rsidRDefault="00F714E5" w:rsidP="00233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795A3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Э</w:t>
            </w:r>
            <w:r w:rsidRPr="00F714E5">
              <w:rPr>
                <w:rFonts w:ascii="Times New Roman" w:hAnsi="Times New Roman"/>
                <w:color w:val="000000"/>
                <w:sz w:val="20"/>
                <w:szCs w:val="20"/>
              </w:rPr>
              <w:t>кономикалық қауіпсіздікті бағалау әдістері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 Жунусова Г.А.., Тулегенова К.Т..</w:t>
            </w:r>
            <w:r w:rsidRPr="00795A31">
              <w:rPr>
                <w:rFonts w:ascii="Times New Roman" w:hAnsi="Times New Roman"/>
                <w:color w:val="000000"/>
                <w:sz w:val="20"/>
                <w:szCs w:val="20"/>
              </w:rPr>
              <w:t>Сборник материалов Международной научно-практической конференции «СОВРЕМЕННАЯ</w:t>
            </w:r>
            <w:r w:rsidRPr="00795A3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795A31">
              <w:rPr>
                <w:rFonts w:ascii="Times New Roman" w:hAnsi="Times New Roman"/>
                <w:color w:val="000000"/>
                <w:sz w:val="20"/>
                <w:szCs w:val="20"/>
              </w:rPr>
              <w:t>НАУКА: АКТУАЛЬНЫЕ ПРОБЛЕМЫ И ПУТИ ИХ РЕШЕНИЯ»</w:t>
            </w:r>
            <w:r w:rsidRPr="00795A3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ISBN 978-601-08-4055-3</w:t>
            </w:r>
          </w:p>
        </w:tc>
      </w:tr>
      <w:tr w:rsidR="00F714E5" w:rsidRPr="00F714E5" w:rsidTr="00233CDF">
        <w:tc>
          <w:tcPr>
            <w:tcW w:w="1663" w:type="dxa"/>
            <w:shd w:val="clear" w:color="auto" w:fill="auto"/>
          </w:tcPr>
          <w:p w:rsidR="00F714E5" w:rsidRDefault="00F714E5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2024, апрель</w:t>
            </w:r>
          </w:p>
        </w:tc>
        <w:tc>
          <w:tcPr>
            <w:tcW w:w="7682" w:type="dxa"/>
            <w:shd w:val="clear" w:color="auto" w:fill="auto"/>
          </w:tcPr>
          <w:p w:rsidR="00F714E5" w:rsidRPr="00F714E5" w:rsidRDefault="00F714E5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A3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Қ</w:t>
            </w:r>
            <w:r w:rsidRPr="00354E9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азақстан </w:t>
            </w:r>
            <w:r w:rsidRPr="00795A3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Р</w:t>
            </w:r>
            <w:r w:rsidRPr="00354E9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еспубликасындағы әлеуметтік кәсіпкерлік: даму мүмкіндіктері мен жолдары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. Жунусова Г.А., Шерханова А.Ш., </w:t>
            </w:r>
            <w:r w:rsidRPr="00795A31">
              <w:rPr>
                <w:rFonts w:ascii="Times New Roman" w:hAnsi="Times New Roman"/>
                <w:color w:val="000000"/>
                <w:sz w:val="20"/>
                <w:szCs w:val="20"/>
              </w:rPr>
              <w:t>Сборник материалов Международной научно-практической конференции «СОВРЕМЕННАЯ</w:t>
            </w:r>
            <w:r w:rsidRPr="00795A3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795A31">
              <w:rPr>
                <w:rFonts w:ascii="Times New Roman" w:hAnsi="Times New Roman"/>
                <w:color w:val="000000"/>
                <w:sz w:val="20"/>
                <w:szCs w:val="20"/>
              </w:rPr>
              <w:t>НАУКА: АКТУАЛЬНЫЕ ПРОБЛЕМЫ И ПУТИ ИХ РЕШЕНИЯ»</w:t>
            </w:r>
            <w:r w:rsidRPr="00795A3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ISBN 978-601-08-4055-3</w:t>
            </w:r>
          </w:p>
        </w:tc>
      </w:tr>
      <w:tr w:rsidR="00F714E5" w:rsidRPr="00F714E5" w:rsidTr="00233CDF">
        <w:tc>
          <w:tcPr>
            <w:tcW w:w="1663" w:type="dxa"/>
            <w:shd w:val="clear" w:color="auto" w:fill="auto"/>
          </w:tcPr>
          <w:p w:rsidR="00F714E5" w:rsidRDefault="00F714E5" w:rsidP="00233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2024, февраль</w:t>
            </w:r>
          </w:p>
        </w:tc>
        <w:tc>
          <w:tcPr>
            <w:tcW w:w="7682" w:type="dxa"/>
            <w:shd w:val="clear" w:color="auto" w:fill="auto"/>
          </w:tcPr>
          <w:p w:rsidR="00F714E5" w:rsidRPr="00F714E5" w:rsidRDefault="00F714E5" w:rsidP="00F714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795A3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EXPORT POTENTIAL AND ORIENTATION OF THE ECONOMY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795A3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OF THE BORDER REGIONS OF KAZAKHSTAN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. </w:t>
            </w:r>
            <w:r w:rsidRPr="00795A3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Tapalova, A., Raimbekov, Z., Zhunussova, G., Zhakupov, A., Yerzhanova, Z. Ikonomicheski Izsledvania, 32(2), страницы 64–76, </w:t>
            </w:r>
          </w:p>
          <w:p w:rsidR="00F714E5" w:rsidRPr="00795A31" w:rsidRDefault="00F714E5" w:rsidP="00F714E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795A31">
              <w:rPr>
                <w:rFonts w:ascii="Times New Roman" w:hAnsi="Times New Roman"/>
                <w:color w:val="000000"/>
                <w:sz w:val="20"/>
                <w:szCs w:val="20"/>
              </w:rPr>
              <w:t>Volume</w:t>
            </w:r>
            <w:proofErr w:type="spellEnd"/>
            <w:r w:rsidRPr="00795A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33(2), 2024</w:t>
            </w:r>
          </w:p>
        </w:tc>
      </w:tr>
    </w:tbl>
    <w:p w:rsidR="00BA6FBE" w:rsidRPr="00F714E5" w:rsidRDefault="00BA6FBE">
      <w:pPr>
        <w:rPr>
          <w:lang w:val="kk-KZ"/>
        </w:rPr>
      </w:pPr>
    </w:p>
    <w:sectPr w:rsidR="00BA6FBE" w:rsidRPr="00F714E5" w:rsidSect="00BA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892A33"/>
    <w:rsid w:val="002705F7"/>
    <w:rsid w:val="00892A33"/>
    <w:rsid w:val="00BA6FBE"/>
    <w:rsid w:val="00F7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33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2024-06-19T13:07:00Z</dcterms:created>
  <dcterms:modified xsi:type="dcterms:W3CDTF">2024-06-19T13:21:00Z</dcterms:modified>
</cp:coreProperties>
</file>