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1D" w:rsidRPr="00103928" w:rsidRDefault="00495A1D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proofErr w:type="spellStart"/>
      <w:r w:rsidRPr="00477C05">
        <w:rPr>
          <w:rFonts w:ascii="Times New Roman" w:hAnsi="Times New Roman"/>
          <w:b/>
          <w:color w:val="1F497D"/>
          <w:sz w:val="28"/>
          <w:szCs w:val="28"/>
        </w:rPr>
        <w:t>Қосымша</w:t>
      </w:r>
      <w:proofErr w:type="spellEnd"/>
      <w:r w:rsidRPr="00103928">
        <w:rPr>
          <w:rFonts w:ascii="Times New Roman" w:hAnsi="Times New Roman"/>
          <w:b/>
          <w:color w:val="1F497D"/>
          <w:sz w:val="28"/>
          <w:szCs w:val="28"/>
        </w:rPr>
        <w:t xml:space="preserve"> 10</w:t>
      </w:r>
    </w:p>
    <w:p w:rsidR="00495A1D" w:rsidRDefault="00495A1D" w:rsidP="00495A1D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32B3F7D4" wp14:editId="3D373F08">
            <wp:extent cx="1416345" cy="16586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70" cy="16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                             </w:t>
      </w:r>
      <w:proofErr w:type="spellStart"/>
      <w:r w:rsidRPr="00EB0CAC">
        <w:rPr>
          <w:rFonts w:ascii="Times New Roman" w:hAnsi="Times New Roman"/>
          <w:b/>
          <w:color w:val="1F497D"/>
          <w:sz w:val="28"/>
          <w:szCs w:val="28"/>
        </w:rPr>
        <w:t>Түйіндеме</w:t>
      </w:r>
      <w:proofErr w:type="spellEnd"/>
    </w:p>
    <w:p w:rsidR="00495A1D" w:rsidRDefault="00495A1D" w:rsidP="00495A1D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495A1D" w:rsidRPr="00477C05" w:rsidRDefault="00495A1D" w:rsidP="00495A1D">
      <w:pPr>
        <w:spacing w:after="0" w:line="240" w:lineRule="auto"/>
        <w:ind w:firstLine="709"/>
        <w:jc w:val="center"/>
        <w:rPr>
          <w:rFonts w:ascii="Times New Roman" w:hAnsi="Times New Roman"/>
          <w:color w:val="1F497D"/>
          <w:sz w:val="16"/>
          <w:szCs w:val="16"/>
          <w:lang w:val="kk-KZ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8409"/>
      </w:tblGrid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495A1D" w:rsidRPr="00336CB9" w:rsidRDefault="00495A1D" w:rsidP="00EC57D8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77C05">
              <w:rPr>
                <w:rFonts w:ascii="Times New Roman" w:hAnsi="Times New Roman"/>
                <w:b/>
                <w:sz w:val="24"/>
                <w:szCs w:val="24"/>
              </w:rPr>
              <w:t>ТОЛЫҚ АТЫ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1C3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ИБРАИМОВА 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ЖУМАГАЛИЕВНА</w:t>
            </w:r>
          </w:p>
        </w:tc>
      </w:tr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495A1D" w:rsidRPr="00C446AD" w:rsidRDefault="00495A1D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9467DE">
              <w:rPr>
                <w:rFonts w:ascii="Times New Roman" w:hAnsi="Times New Roman"/>
                <w:color w:val="002060"/>
                <w:lang w:val="en-US"/>
              </w:rPr>
              <w:t>1986-1991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1998-2001</w:t>
            </w:r>
          </w:p>
          <w:p w:rsidR="00495A1D" w:rsidRPr="00843212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  <w:lang w:val="en-US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2006-2008</w:t>
            </w:r>
          </w:p>
          <w:p w:rsidR="00495A1D" w:rsidRPr="0086421A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  <w:lang w:val="en-US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:rsidR="00495A1D" w:rsidRPr="009467DE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lang w:val="en-US"/>
              </w:rPr>
            </w:pPr>
            <w:r w:rsidRPr="009467DE">
              <w:rPr>
                <w:rFonts w:ascii="Times New Roman" w:hAnsi="Times New Roman"/>
                <w:color w:val="002060"/>
                <w:lang w:val="en-US"/>
              </w:rPr>
              <w:t>2007-2009</w:t>
            </w:r>
          </w:p>
        </w:tc>
        <w:tc>
          <w:tcPr>
            <w:tcW w:w="8409" w:type="dxa"/>
            <w:shd w:val="clear" w:color="auto" w:fill="auto"/>
          </w:tcPr>
          <w:p w:rsidR="00495A1D" w:rsidRPr="00495A1D" w:rsidRDefault="00495A1D" w:rsidP="00EC57D8">
            <w:pPr>
              <w:ind w:left="23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Білімі</w:t>
            </w:r>
            <w:r w:rsidRPr="00495A1D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:rsidR="00495A1D" w:rsidRDefault="00495A1D" w:rsidP="00EC57D8">
            <w:pPr>
              <w:ind w:left="23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Семей</w:t>
            </w:r>
            <w:r w:rsidRPr="000B796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ет</w:t>
            </w:r>
            <w:proofErr w:type="spellEnd"/>
            <w:r w:rsidRPr="000B796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және</w:t>
            </w:r>
            <w:proofErr w:type="spellEnd"/>
            <w:r w:rsidRPr="000B796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сүт</w:t>
            </w:r>
            <w:proofErr w:type="spellEnd"/>
            <w:r w:rsidRPr="000B796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өнеркә</w:t>
            </w:r>
            <w:proofErr w:type="gram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сіб</w:t>
            </w:r>
            <w:proofErr w:type="gramEnd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і</w:t>
            </w:r>
            <w:proofErr w:type="spellEnd"/>
            <w:r w:rsidRPr="000B796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технологиялық</w:t>
            </w:r>
            <w:proofErr w:type="spellEnd"/>
            <w:r w:rsidRPr="000B796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институты</w:t>
            </w:r>
          </w:p>
          <w:p w:rsidR="00495A1D" w:rsidRPr="00843212" w:rsidRDefault="00495A1D" w:rsidP="00EC57D8">
            <w:pPr>
              <w:ind w:left="23" w:right="86"/>
              <w:contextualSpacing/>
              <w:rPr>
                <w:rFonts w:ascii="Times New Roman" w:hAnsi="Times New Roman"/>
                <w:color w:val="002060"/>
                <w:sz w:val="8"/>
                <w:szCs w:val="8"/>
                <w:lang w:val="kk-KZ"/>
              </w:rPr>
            </w:pPr>
          </w:p>
          <w:p w:rsidR="00495A1D" w:rsidRPr="00843212" w:rsidRDefault="00495A1D" w:rsidP="00EC57D8">
            <w:pPr>
              <w:ind w:left="23" w:right="86"/>
              <w:contextualSpacing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Аспирантура.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Қазақстан</w:t>
            </w:r>
            <w:proofErr w:type="spellEnd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Б</w:t>
            </w:r>
            <w:proofErr w:type="gramEnd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ілім</w:t>
            </w:r>
            <w:proofErr w:type="spellEnd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және</w:t>
            </w:r>
            <w:proofErr w:type="spellEnd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ғылым</w:t>
            </w:r>
            <w:proofErr w:type="spellEnd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>министрлігінің</w:t>
            </w:r>
            <w:proofErr w:type="spellEnd"/>
            <w:r w:rsidRPr="008432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Экономика институты, Алматы қ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.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8432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Шәкәрім атындағы Семей мемлекеттік университеті (заң факультеті, сырттай бөлім)</w:t>
            </w:r>
          </w:p>
          <w:p w:rsidR="00495A1D" w:rsidRPr="00843212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843212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Магистр деңгейі. Шәкәрім атындағы Семей мемлекеттік университеті</w:t>
            </w:r>
          </w:p>
          <w:p w:rsidR="00495A1D" w:rsidRPr="00336CB9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495A1D" w:rsidRPr="000B796C" w:rsidTr="00EC57D8">
        <w:tc>
          <w:tcPr>
            <w:tcW w:w="1384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495A1D" w:rsidRPr="008C36F8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6"/>
                <w:szCs w:val="6"/>
                <w:lang w:val="en-US"/>
              </w:rPr>
            </w:pPr>
          </w:p>
          <w:p w:rsidR="00495A1D" w:rsidRPr="008C36F8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C36F8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2002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ж.</w:t>
            </w:r>
          </w:p>
          <w:p w:rsidR="00495A1D" w:rsidRPr="008C36F8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C36F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2004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ж.</w:t>
            </w: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ind w:left="23" w:right="86"/>
              <w:contextualSpacing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>дәреже</w:t>
            </w:r>
            <w:proofErr w:type="spellEnd"/>
          </w:p>
          <w:p w:rsidR="00495A1D" w:rsidRDefault="00495A1D" w:rsidP="00EC57D8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880F0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Экономика ғылымдарының кандидаты (Ph.D.)</w:t>
            </w:r>
          </w:p>
          <w:p w:rsidR="00495A1D" w:rsidRPr="00880F0C" w:rsidRDefault="00495A1D" w:rsidP="00EC57D8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hAnsi="Times New Roman"/>
                <w:color w:val="002060"/>
                <w:sz w:val="8"/>
                <w:szCs w:val="8"/>
                <w:lang w:val="kk-KZ"/>
              </w:rPr>
            </w:pPr>
            <w:r w:rsidRPr="00880F0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Доцент (</w:t>
            </w:r>
            <w:r w:rsidRPr="00D729BC"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  <w:t>Associate Professor</w:t>
            </w:r>
            <w:r w:rsidRPr="00880F0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880F0C"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  <w:t>of Economics</w:t>
            </w:r>
            <w:r w:rsidRPr="00880F0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)</w:t>
            </w:r>
          </w:p>
        </w:tc>
      </w:tr>
      <w:tr w:rsidR="00495A1D" w:rsidRPr="000B796C" w:rsidTr="00EC57D8">
        <w:tc>
          <w:tcPr>
            <w:tcW w:w="1384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495A1D" w:rsidRPr="00D83462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834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ж.</w:t>
            </w:r>
          </w:p>
          <w:p w:rsidR="00495A1D" w:rsidRPr="00D83462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495A1D" w:rsidRPr="00C446AD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>Академиялық</w:t>
            </w:r>
            <w:proofErr w:type="spellEnd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>дәреже</w:t>
            </w:r>
            <w:proofErr w:type="spellEnd"/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880F0C">
              <w:rPr>
                <w:rFonts w:ascii="Times New Roman" w:hAnsi="Times New Roman"/>
                <w:color w:val="002060"/>
                <w:sz w:val="24"/>
                <w:szCs w:val="24"/>
              </w:rPr>
              <w:t>Қаржы</w:t>
            </w:r>
            <w:proofErr w:type="spellEnd"/>
            <w:r w:rsidRPr="00880F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80F0C">
              <w:rPr>
                <w:rFonts w:ascii="Times New Roman" w:hAnsi="Times New Roman"/>
                <w:color w:val="002060"/>
                <w:sz w:val="24"/>
                <w:szCs w:val="24"/>
              </w:rPr>
              <w:t>магистрі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495A1D" w:rsidRPr="00D83462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>біліктілі</w:t>
            </w:r>
            <w:proofErr w:type="gramStart"/>
            <w:r w:rsidRPr="00633FB3"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spellEnd"/>
            <w:proofErr w:type="gramEnd"/>
          </w:p>
          <w:p w:rsidR="00495A1D" w:rsidRPr="00A12FCF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  <w:lang w:val="kk-KZ"/>
              </w:rPr>
            </w:pPr>
            <w:r w:rsidRPr="00A12FC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«Агроөнеркәсіптік кешендегі экономика және менеджмент» мамандығы бойынша инженер-экономист біліктілігі.</w:t>
            </w:r>
          </w:p>
        </w:tc>
      </w:tr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495A1D" w:rsidRPr="00C446AD" w:rsidRDefault="00495A1D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F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95A1D" w:rsidRPr="00E15209" w:rsidTr="00EC57D8">
        <w:trPr>
          <w:trHeight w:val="373"/>
        </w:trPr>
        <w:tc>
          <w:tcPr>
            <w:tcW w:w="9793" w:type="dxa"/>
            <w:gridSpan w:val="2"/>
            <w:shd w:val="clear" w:color="auto" w:fill="auto"/>
          </w:tcPr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97F60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97F6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 жұмыс істеу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495A1D" w:rsidRPr="001E22F2" w:rsidRDefault="00495A1D" w:rsidP="00EC57D8">
            <w:pPr>
              <w:contextualSpacing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23.10.2017 ж</w:t>
            </w:r>
            <w:r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 xml:space="preserve">. </w:t>
            </w:r>
            <w:proofErr w:type="spell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бастап</w:t>
            </w:r>
            <w:proofErr w:type="spellEnd"/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spell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қазіргі</w:t>
            </w:r>
            <w:proofErr w:type="spellEnd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уақ</w:t>
            </w:r>
            <w:proofErr w:type="gram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ыт</w:t>
            </w:r>
            <w:proofErr w:type="gramEnd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қа</w:t>
            </w:r>
            <w:proofErr w:type="spellEnd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дейін</w:t>
            </w:r>
            <w:proofErr w:type="spellEnd"/>
          </w:p>
          <w:p w:rsidR="00606725" w:rsidRDefault="00606725" w:rsidP="00EC57D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606725" w:rsidRPr="001E22F2" w:rsidRDefault="00606725" w:rsidP="00606725">
            <w:pPr>
              <w:contextualSpacing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2020</w:t>
            </w:r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ж</w:t>
            </w:r>
            <w:r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  <w:t xml:space="preserve">. сәуірден </w:t>
            </w:r>
            <w:proofErr w:type="spell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бастап</w:t>
            </w:r>
            <w:proofErr w:type="spellEnd"/>
          </w:p>
          <w:p w:rsidR="00606725" w:rsidRDefault="00606725" w:rsidP="00606725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spell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қазіргі</w:t>
            </w:r>
            <w:proofErr w:type="spellEnd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уақ</w:t>
            </w:r>
            <w:proofErr w:type="gram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ыт</w:t>
            </w:r>
            <w:proofErr w:type="gramEnd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қа</w:t>
            </w:r>
            <w:proofErr w:type="spellEnd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E22F2">
              <w:rPr>
                <w:rFonts w:ascii="Times New Roman" w:hAnsi="Times New Roman"/>
                <w:color w:val="002060"/>
                <w:sz w:val="18"/>
                <w:szCs w:val="18"/>
              </w:rPr>
              <w:t>дейін</w:t>
            </w:r>
            <w:proofErr w:type="spellEnd"/>
          </w:p>
          <w:p w:rsidR="00606725" w:rsidRPr="00C446AD" w:rsidRDefault="00606725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мен </w:t>
            </w:r>
            <w:proofErr w:type="spellStart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proofErr w:type="gramEnd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>ұмыс</w:t>
            </w:r>
            <w:proofErr w:type="spellEnd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  <w:p w:rsidR="00495A1D" w:rsidRDefault="00495A1D" w:rsidP="0060672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r w:rsidR="00606725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Экономика</w:t>
            </w:r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және</w:t>
            </w:r>
            <w:proofErr w:type="spellEnd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басқару</w:t>
            </w:r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 </w:t>
            </w:r>
            <w:proofErr w:type="spellStart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кафедрасының</w:t>
            </w:r>
            <w:proofErr w:type="spellEnd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профессоры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.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Қ</w:t>
            </w:r>
            <w:proofErr w:type="gramStart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а</w:t>
            </w:r>
            <w:proofErr w:type="gramEnd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зақ</w:t>
            </w:r>
            <w:proofErr w:type="spellEnd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технология </w:t>
            </w:r>
            <w:proofErr w:type="spellStart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және</w:t>
            </w:r>
            <w:proofErr w:type="spellEnd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бизнес </w:t>
            </w:r>
            <w:proofErr w:type="spellStart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>университеті</w:t>
            </w:r>
            <w:proofErr w:type="spellEnd"/>
            <w:r w:rsidRPr="00567D0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 АҚ, </w:t>
            </w:r>
            <w:r w:rsidR="00606725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қ.</w:t>
            </w:r>
          </w:p>
          <w:p w:rsidR="0012481C" w:rsidRDefault="0012481C" w:rsidP="0060672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12481C" w:rsidRDefault="0012481C" w:rsidP="0060672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12481C" w:rsidRPr="00567D02" w:rsidRDefault="0012481C" w:rsidP="0060672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Университеттің ғалым хатшысы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B1C32">
              <w:rPr>
                <w:rFonts w:ascii="Times New Roman" w:hAnsi="Times New Roman"/>
                <w:color w:val="002060"/>
                <w:lang w:val="en-US"/>
              </w:rPr>
              <w:t>2017-2018</w:t>
            </w: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lastRenderedPageBreak/>
              <w:t>2018-2019</w:t>
            </w: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2019-2020</w:t>
            </w:r>
          </w:p>
          <w:p w:rsidR="00495A1D" w:rsidRPr="006E00D1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2020-2021</w:t>
            </w:r>
          </w:p>
          <w:p w:rsidR="00495A1D" w:rsidRPr="006E00D1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sz w:val="8"/>
                <w:szCs w:val="8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2021-2022</w:t>
            </w:r>
          </w:p>
          <w:p w:rsidR="009D0BB2" w:rsidRDefault="009D0BB2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9D0BB2" w:rsidRDefault="009D0BB2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9D0BB2" w:rsidRDefault="009D0BB2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2022-2023</w:t>
            </w:r>
          </w:p>
          <w:p w:rsidR="009D0BB2" w:rsidRDefault="009D0BB2" w:rsidP="00EC57D8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9D0BB2" w:rsidRPr="009D0BB2" w:rsidRDefault="009D0BB2" w:rsidP="00EC57D8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Оқытылатын</w:t>
            </w:r>
            <w:proofErr w:type="spellEnd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>п</w:t>
            </w:r>
            <w:proofErr w:type="gramEnd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>әндер</w:t>
            </w:r>
            <w:proofErr w:type="spellEnd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97F60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903D41">
              <w:rPr>
                <w:rFonts w:ascii="Times New Roman" w:hAnsi="Times New Roman"/>
                <w:color w:val="002060"/>
              </w:rPr>
              <w:t>Экономическая теория, Государственное регулирование экономики зарубежных государств, Стратегическое планирование и бюджетные процессы в государственном регулировании, Конкурентоспособность национальной экономики, Макроэкономическое планирование и прогнозирование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495A1D" w:rsidRPr="00F84E28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0D0D49">
              <w:rPr>
                <w:rFonts w:ascii="Times New Roman" w:hAnsi="Times New Roman"/>
                <w:color w:val="002060"/>
              </w:rPr>
              <w:t xml:space="preserve">Экономическая теория, </w:t>
            </w:r>
            <w:r w:rsidRPr="000D0D49">
              <w:rPr>
                <w:rFonts w:ascii="Times New Roman" w:hAnsi="Times New Roman"/>
                <w:color w:val="002060"/>
                <w:lang w:val="kk-KZ"/>
              </w:rPr>
              <w:t xml:space="preserve">Финансы, </w:t>
            </w:r>
            <w:proofErr w:type="spellStart"/>
            <w:r w:rsidRPr="000D0D49">
              <w:rPr>
                <w:rFonts w:ascii="Times New Roman" w:hAnsi="Times New Roman"/>
                <w:color w:val="002060"/>
              </w:rPr>
              <w:t>ДеньгиКредитБанки</w:t>
            </w:r>
            <w:proofErr w:type="spellEnd"/>
            <w:r w:rsidRPr="000D0D49">
              <w:rPr>
                <w:rFonts w:ascii="Times New Roman" w:hAnsi="Times New Roman"/>
                <w:color w:val="002060"/>
              </w:rPr>
              <w:t xml:space="preserve">, Корпоративные финансы, </w:t>
            </w:r>
            <w:r w:rsidRPr="000D0D49">
              <w:rPr>
                <w:rFonts w:ascii="Times New Roman" w:hAnsi="Times New Roman"/>
                <w:color w:val="002060"/>
                <w:lang w:val="kk-KZ"/>
              </w:rPr>
              <w:lastRenderedPageBreak/>
              <w:t xml:space="preserve">Финансовые рынки и посредники, </w:t>
            </w:r>
            <w:r w:rsidRPr="000D0D49">
              <w:rPr>
                <w:rFonts w:ascii="Times New Roman" w:hAnsi="Times New Roman"/>
                <w:color w:val="002060"/>
              </w:rPr>
              <w:t>Государственное регулирование экономики зарубежных государств, Служебная этика и управление конфликтами на государственной службе, Макроэкономическое планирование и прогнозирование, Конкурентоспособность национальной экономики, Финансы зарубежных стран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495A1D" w:rsidRPr="00F84E28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7B0065">
              <w:rPr>
                <w:rFonts w:ascii="Times New Roman" w:hAnsi="Times New Roman"/>
                <w:color w:val="002060"/>
                <w:lang w:val="kk-KZ"/>
              </w:rPr>
              <w:t>Қаржыға кіріспе, Экономика транспортной отрасли, Профессионально-ориентированный иностранный язык, Организация бизнеса, Международная торговля и конъюнктура мировых товарных рынков</w:t>
            </w:r>
            <w:r>
              <w:rPr>
                <w:rFonts w:ascii="Times New Roman" w:hAnsi="Times New Roman"/>
                <w:color w:val="002060"/>
                <w:lang w:val="kk-KZ"/>
              </w:rPr>
              <w:t>.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  <w:lang w:val="kk-KZ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DA7FA2">
              <w:rPr>
                <w:rFonts w:ascii="Times New Roman" w:hAnsi="Times New Roman"/>
                <w:color w:val="002060"/>
              </w:rPr>
              <w:t xml:space="preserve">Финансы, </w:t>
            </w:r>
            <w:r w:rsidRPr="00DA7FA2">
              <w:rPr>
                <w:rFonts w:ascii="Times New Roman" w:hAnsi="Times New Roman"/>
                <w:color w:val="002060"/>
                <w:lang w:val="kk-KZ"/>
              </w:rPr>
              <w:t>Введение в финансы, Мемлекеттік қызметтегі этика жә</w:t>
            </w:r>
            <w:proofErr w:type="gramStart"/>
            <w:r w:rsidRPr="00DA7FA2">
              <w:rPr>
                <w:rFonts w:ascii="Times New Roman" w:hAnsi="Times New Roman"/>
                <w:color w:val="002060"/>
                <w:lang w:val="kk-KZ"/>
              </w:rPr>
              <w:t>не</w:t>
            </w:r>
            <w:proofErr w:type="gramEnd"/>
            <w:r w:rsidRPr="00DA7FA2">
              <w:rPr>
                <w:rFonts w:ascii="Times New Roman" w:hAnsi="Times New Roman"/>
                <w:color w:val="002060"/>
                <w:lang w:val="kk-KZ"/>
              </w:rPr>
              <w:t xml:space="preserve"> қақтығыстарды басқару.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  <w:lang w:val="kk-KZ"/>
              </w:rPr>
            </w:pPr>
          </w:p>
          <w:p w:rsidR="00495A1D" w:rsidRPr="00864B0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DA7FA2">
              <w:rPr>
                <w:rFonts w:ascii="Times New Roman" w:hAnsi="Times New Roman"/>
                <w:color w:val="002060"/>
              </w:rPr>
              <w:t xml:space="preserve">Финансы, </w:t>
            </w:r>
            <w:r w:rsidRPr="00DA7FA2">
              <w:rPr>
                <w:rFonts w:ascii="Times New Roman" w:hAnsi="Times New Roman"/>
                <w:color w:val="002060"/>
                <w:lang w:val="kk-KZ"/>
              </w:rPr>
              <w:t>Введение в финансы</w:t>
            </w:r>
            <w:r>
              <w:rPr>
                <w:rFonts w:ascii="Times New Roman" w:hAnsi="Times New Roman"/>
                <w:color w:val="002060"/>
                <w:lang w:val="kk-KZ"/>
              </w:rPr>
              <w:t xml:space="preserve">, </w:t>
            </w:r>
            <w:r w:rsidRPr="000D0D49">
              <w:rPr>
                <w:rFonts w:ascii="Times New Roman" w:hAnsi="Times New Roman"/>
                <w:color w:val="002060"/>
              </w:rPr>
              <w:t>Служебная этика и управление конфликтами на государственной службе,</w:t>
            </w:r>
            <w:r>
              <w:rPr>
                <w:rFonts w:ascii="Times New Roman" w:hAnsi="Times New Roman"/>
                <w:color w:val="002060"/>
              </w:rPr>
              <w:t xml:space="preserve"> Денежно-кредитное регулирование, </w:t>
            </w:r>
            <w:r>
              <w:rPr>
                <w:rFonts w:ascii="Times New Roman" w:hAnsi="Times New Roman"/>
                <w:color w:val="002060"/>
                <w:lang w:val="kk-KZ"/>
              </w:rPr>
              <w:t>Мемлекеттік қызметшінің мемлекеттік қызметтегі этикасы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9D0BB2" w:rsidRPr="009D0BB2" w:rsidRDefault="009D0BB2" w:rsidP="009D0BB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  <w:proofErr w:type="spellStart"/>
            <w:r>
              <w:rPr>
                <w:rFonts w:ascii="Times New Roman" w:hAnsi="Times New Roman"/>
                <w:color w:val="002060"/>
              </w:rPr>
              <w:t>Кәсіпорын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</w:rPr>
              <w:t>экономикасы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2060"/>
              </w:rPr>
              <w:t>Э</w:t>
            </w:r>
            <w:r w:rsidRPr="009D0BB2">
              <w:rPr>
                <w:rFonts w:ascii="Times New Roman" w:hAnsi="Times New Roman"/>
                <w:color w:val="002060"/>
              </w:rPr>
              <w:t>кономикалық</w:t>
            </w:r>
            <w:proofErr w:type="spellEnd"/>
            <w:r w:rsidRPr="009D0BB2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9D0BB2">
              <w:rPr>
                <w:rFonts w:ascii="Times New Roman" w:hAnsi="Times New Roman"/>
                <w:color w:val="002060"/>
              </w:rPr>
              <w:t>саясат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, Менеджмент, ШОБ </w:t>
            </w:r>
            <w:proofErr w:type="spellStart"/>
            <w:r>
              <w:rPr>
                <w:rFonts w:ascii="Times New Roman" w:hAnsi="Times New Roman"/>
                <w:color w:val="002060"/>
              </w:rPr>
              <w:t>менеджменті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2060"/>
              </w:rPr>
              <w:t>М</w:t>
            </w:r>
            <w:r w:rsidRPr="009D0BB2">
              <w:rPr>
                <w:rFonts w:ascii="Times New Roman" w:hAnsi="Times New Roman"/>
                <w:color w:val="002060"/>
              </w:rPr>
              <w:t>емлекеттік</w:t>
            </w:r>
            <w:proofErr w:type="spellEnd"/>
            <w:r w:rsidRPr="009D0BB2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9D0BB2">
              <w:rPr>
                <w:rFonts w:ascii="Times New Roman" w:hAnsi="Times New Roman"/>
                <w:color w:val="002060"/>
              </w:rPr>
              <w:t>саясат</w:t>
            </w:r>
            <w:proofErr w:type="spellEnd"/>
            <w:r w:rsidRPr="009D0BB2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9D0BB2">
              <w:rPr>
                <w:rFonts w:ascii="Times New Roman" w:hAnsi="Times New Roman"/>
                <w:color w:val="002060"/>
              </w:rPr>
              <w:t>және</w:t>
            </w:r>
            <w:proofErr w:type="spellEnd"/>
            <w:r w:rsidRPr="009D0BB2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9D0BB2">
              <w:rPr>
                <w:rFonts w:ascii="Times New Roman" w:hAnsi="Times New Roman"/>
                <w:color w:val="002060"/>
              </w:rPr>
              <w:t>басқару</w:t>
            </w:r>
            <w:proofErr w:type="spellEnd"/>
            <w:r w:rsidRPr="009D0BB2">
              <w:rPr>
                <w:rFonts w:ascii="Times New Roman" w:hAnsi="Times New Roman"/>
                <w:color w:val="002060"/>
              </w:rPr>
              <w:t xml:space="preserve">, </w:t>
            </w:r>
            <w:r>
              <w:rPr>
                <w:rFonts w:ascii="Times New Roman" w:hAnsi="Times New Roman"/>
                <w:color w:val="002060"/>
                <w:lang w:val="kk-KZ"/>
              </w:rPr>
              <w:t>Қ</w:t>
            </w:r>
            <w:proofErr w:type="spellStart"/>
            <w:r w:rsidRPr="009D0BB2">
              <w:rPr>
                <w:rFonts w:ascii="Times New Roman" w:hAnsi="Times New Roman"/>
                <w:color w:val="002060"/>
              </w:rPr>
              <w:t>ызметтік</w:t>
            </w:r>
            <w:proofErr w:type="spellEnd"/>
            <w:r w:rsidRPr="009D0BB2">
              <w:rPr>
                <w:rFonts w:ascii="Times New Roman" w:hAnsi="Times New Roman"/>
                <w:color w:val="002060"/>
              </w:rPr>
              <w:t xml:space="preserve"> этика </w:t>
            </w:r>
            <w:proofErr w:type="spellStart"/>
            <w:r w:rsidRPr="009D0BB2">
              <w:rPr>
                <w:rFonts w:ascii="Times New Roman" w:hAnsi="Times New Roman"/>
                <w:color w:val="002060"/>
              </w:rPr>
              <w:t>жә</w:t>
            </w:r>
            <w:proofErr w:type="gramStart"/>
            <w:r w:rsidRPr="009D0BB2">
              <w:rPr>
                <w:rFonts w:ascii="Times New Roman" w:hAnsi="Times New Roman"/>
                <w:color w:val="002060"/>
              </w:rPr>
              <w:t>не</w:t>
            </w:r>
            <w:proofErr w:type="spellEnd"/>
            <w:proofErr w:type="gramEnd"/>
            <w:r w:rsidRPr="009D0BB2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9D0BB2">
              <w:rPr>
                <w:rFonts w:ascii="Times New Roman" w:hAnsi="Times New Roman"/>
                <w:color w:val="002060"/>
              </w:rPr>
              <w:t>қақтығыстарды</w:t>
            </w:r>
            <w:proofErr w:type="spellEnd"/>
            <w:r w:rsidRPr="009D0BB2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9D0BB2">
              <w:rPr>
                <w:rFonts w:ascii="Times New Roman" w:hAnsi="Times New Roman"/>
                <w:color w:val="002060"/>
              </w:rPr>
              <w:t>басқару</w:t>
            </w:r>
            <w:proofErr w:type="spellEnd"/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Pr="00C446AD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proofErr w:type="gramEnd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>ұмыспен</w:t>
            </w:r>
            <w:proofErr w:type="spellEnd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</w:t>
            </w:r>
            <w:proofErr w:type="spellStart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>/</w:t>
            </w:r>
            <w:proofErr w:type="spellStart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>жартылай</w:t>
            </w:r>
            <w:proofErr w:type="spellEnd"/>
            <w:r w:rsidRPr="007F1038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толық</w:t>
            </w:r>
            <w:proofErr w:type="spellEnd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жұмыс</w:t>
            </w:r>
            <w:proofErr w:type="spellEnd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кү</w:t>
            </w:r>
            <w:proofErr w:type="gramStart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proofErr w:type="gramEnd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і</w:t>
            </w:r>
            <w:proofErr w:type="spellEnd"/>
          </w:p>
        </w:tc>
      </w:tr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495A1D" w:rsidRPr="00093C98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>Бі</w:t>
            </w:r>
            <w:proofErr w:type="gramStart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>ім</w:t>
            </w:r>
            <w:proofErr w:type="spellEnd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>бұрынғы</w:t>
            </w:r>
            <w:proofErr w:type="spellEnd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1038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495A1D" w:rsidRPr="004A0BCC" w:rsidTr="00EC57D8">
        <w:tc>
          <w:tcPr>
            <w:tcW w:w="1384" w:type="dxa"/>
            <w:shd w:val="clear" w:color="auto" w:fill="auto"/>
          </w:tcPr>
          <w:p w:rsidR="00495A1D" w:rsidRPr="00C446AD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>қызметі</w:t>
            </w:r>
            <w:proofErr w:type="spellEnd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мен </w:t>
            </w:r>
            <w:proofErr w:type="spellStart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proofErr w:type="gramEnd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>ұмыс</w:t>
            </w:r>
            <w:proofErr w:type="spellEnd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0415B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  <w:p w:rsidR="00495A1D" w:rsidRPr="0000415B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  <w:lang w:val="kk-KZ"/>
              </w:rPr>
            </w:pPr>
          </w:p>
          <w:tbl>
            <w:tblPr>
              <w:tblStyle w:val="a3"/>
              <w:tblW w:w="8183" w:type="dxa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34"/>
              <w:gridCol w:w="5898"/>
            </w:tblGrid>
            <w:tr w:rsidR="00495A1D" w:rsidRPr="004A0BCC" w:rsidTr="00EC57D8">
              <w:tc>
                <w:tcPr>
                  <w:tcW w:w="1151" w:type="dxa"/>
                </w:tcPr>
                <w:p w:rsidR="00495A1D" w:rsidRPr="00C661FC" w:rsidRDefault="00495A1D" w:rsidP="00EC57D8">
                  <w:pPr>
                    <w:contextualSpacing/>
                    <w:rPr>
                      <w:rFonts w:ascii="Times New Roman" w:hAnsi="Times New Roman"/>
                      <w:b/>
                      <w:i/>
                      <w:color w:val="002060"/>
                      <w:sz w:val="18"/>
                      <w:szCs w:val="18"/>
                    </w:rPr>
                  </w:pPr>
                  <w:r w:rsidRPr="00C661FC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 xml:space="preserve">01.01.2005 </w:t>
                  </w:r>
                </w:p>
              </w:tc>
              <w:tc>
                <w:tcPr>
                  <w:tcW w:w="1134" w:type="dxa"/>
                </w:tcPr>
                <w:p w:rsidR="00495A1D" w:rsidRPr="00C661FC" w:rsidRDefault="00495A1D" w:rsidP="00EC57D8">
                  <w:pPr>
                    <w:contextualSpacing/>
                    <w:rPr>
                      <w:rFonts w:ascii="Times New Roman" w:hAnsi="Times New Roman"/>
                      <w:b/>
                      <w:i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 xml:space="preserve">04.01.2017 </w:t>
                  </w:r>
                </w:p>
              </w:tc>
              <w:tc>
                <w:tcPr>
                  <w:tcW w:w="5898" w:type="dxa"/>
                  <w:vAlign w:val="center"/>
                </w:tcPr>
                <w:p w:rsidR="00495A1D" w:rsidRDefault="00495A1D" w:rsidP="00EC57D8">
                  <w:pPr>
                    <w:ind w:right="86"/>
                    <w:contextualSpacing/>
                    <w:jc w:val="both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4A0B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Шәкәрім атындағы Семей мемлекеттік университетінің қаржы кафедрасының меңгерушісі,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</w:t>
                  </w:r>
                  <w:r w:rsidRPr="004A0B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Семей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</w:t>
                  </w:r>
                  <w:r w:rsidRPr="004A0B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, ст. Тәңірбергенова 1</w:t>
                  </w:r>
                </w:p>
                <w:p w:rsidR="00495A1D" w:rsidRPr="004A0BCC" w:rsidRDefault="00495A1D" w:rsidP="00EC57D8">
                  <w:pPr>
                    <w:ind w:right="86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color w:val="002060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495A1D" w:rsidRPr="004A0BCC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495A1D" w:rsidRPr="004A0BCC" w:rsidTr="00EC57D8">
        <w:tc>
          <w:tcPr>
            <w:tcW w:w="1384" w:type="dxa"/>
            <w:shd w:val="clear" w:color="auto" w:fill="auto"/>
          </w:tcPr>
          <w:p w:rsidR="00495A1D" w:rsidRPr="004A0BCC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4A0BC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4A0BC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Оқытылатын пәндер тізімі</w:t>
            </w:r>
          </w:p>
          <w:p w:rsidR="00495A1D" w:rsidRPr="004A0BCC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D0D49">
              <w:rPr>
                <w:rFonts w:ascii="Times New Roman" w:hAnsi="Times New Roman"/>
                <w:color w:val="002060"/>
                <w:lang w:val="kk-KZ"/>
              </w:rPr>
              <w:t xml:space="preserve">Финансы, </w:t>
            </w:r>
            <w:r w:rsidRPr="004A0BCC">
              <w:rPr>
                <w:rFonts w:ascii="Times New Roman" w:hAnsi="Times New Roman"/>
                <w:color w:val="002060"/>
                <w:lang w:val="kk-KZ"/>
              </w:rPr>
              <w:t>Корпоративные финансы, Государственный бюджет, Банковское дело, Банковские риски.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proofErr w:type="gramEnd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>ұмыспен</w:t>
            </w:r>
            <w:proofErr w:type="spellEnd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</w:t>
            </w:r>
            <w:proofErr w:type="spellStart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>/</w:t>
            </w:r>
            <w:proofErr w:type="spellStart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>жартылай</w:t>
            </w:r>
            <w:proofErr w:type="spellEnd"/>
            <w:r w:rsidRPr="002332E7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толық</w:t>
            </w:r>
            <w:proofErr w:type="spellEnd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жұмыс</w:t>
            </w:r>
            <w:proofErr w:type="spellEnd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кү</w:t>
            </w:r>
            <w:proofErr w:type="gramStart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н</w:t>
            </w:r>
            <w:proofErr w:type="gramEnd"/>
            <w:r w:rsidRPr="00DF30FF">
              <w:rPr>
                <w:rFonts w:ascii="Times New Roman" w:hAnsi="Times New Roman"/>
                <w:color w:val="002060"/>
                <w:sz w:val="24"/>
                <w:szCs w:val="24"/>
              </w:rPr>
              <w:t>і</w:t>
            </w:r>
            <w:proofErr w:type="spellEnd"/>
          </w:p>
        </w:tc>
      </w:tr>
      <w:tr w:rsidR="00495A1D" w:rsidRPr="00E15209" w:rsidTr="00EC57D8">
        <w:trPr>
          <w:trHeight w:val="383"/>
        </w:trPr>
        <w:tc>
          <w:tcPr>
            <w:tcW w:w="9793" w:type="dxa"/>
            <w:gridSpan w:val="2"/>
            <w:shd w:val="clear" w:color="auto" w:fill="auto"/>
          </w:tcPr>
          <w:p w:rsidR="00495A1D" w:rsidRPr="00093C98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</w:t>
            </w:r>
            <w:proofErr w:type="spellStart"/>
            <w:r w:rsidRPr="003253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кадемиялық</w:t>
            </w:r>
            <w:proofErr w:type="spellEnd"/>
            <w:r w:rsidRPr="003253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253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495A1D" w:rsidRPr="009071D1" w:rsidTr="00EC57D8">
        <w:tc>
          <w:tcPr>
            <w:tcW w:w="1384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495A1D" w:rsidRPr="00391409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2020 </w:t>
            </w:r>
            <w:proofErr w:type="spellStart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жылдың</w:t>
            </w:r>
            <w:proofErr w:type="spellEnd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сәуі</w:t>
            </w:r>
            <w:proofErr w:type="gramStart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р</w:t>
            </w:r>
            <w:proofErr w:type="gramEnd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інен</w:t>
            </w:r>
            <w:proofErr w:type="spellEnd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бастап</w:t>
            </w:r>
            <w:proofErr w:type="spellEnd"/>
          </w:p>
          <w:p w:rsidR="00495A1D" w:rsidRDefault="00495A1D" w:rsidP="00EC57D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proofErr w:type="spellStart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қазіргі</w:t>
            </w:r>
            <w:proofErr w:type="spellEnd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уақ</w:t>
            </w:r>
            <w:proofErr w:type="gramStart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ыт</w:t>
            </w:r>
            <w:proofErr w:type="gramEnd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қа</w:t>
            </w:r>
            <w:proofErr w:type="spellEnd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91409">
              <w:rPr>
                <w:rFonts w:ascii="Times New Roman" w:hAnsi="Times New Roman"/>
                <w:color w:val="002060"/>
                <w:sz w:val="20"/>
                <w:szCs w:val="20"/>
              </w:rPr>
              <w:t>дейін</w:t>
            </w:r>
            <w:proofErr w:type="spellEnd"/>
          </w:p>
          <w:p w:rsidR="00F10826" w:rsidRPr="00557A13" w:rsidRDefault="00F10826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16"/>
                <w:szCs w:val="16"/>
                <w:lang w:val="kk-KZ"/>
              </w:rPr>
            </w:pPr>
          </w:p>
        </w:tc>
        <w:tc>
          <w:tcPr>
            <w:tcW w:w="8409" w:type="dxa"/>
            <w:shd w:val="clear" w:color="auto" w:fill="auto"/>
          </w:tcPr>
          <w:p w:rsidR="00495A1D" w:rsidRPr="00557A13" w:rsidRDefault="00495A1D" w:rsidP="00EC57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557A1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Ұйымдағы қызметі мен жұмыс орны:</w:t>
            </w:r>
          </w:p>
          <w:p w:rsidR="00495A1D" w:rsidRDefault="00495A1D" w:rsidP="00EC57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C03DC">
              <w:rPr>
                <w:rFonts w:ascii="Times New Roman" w:hAnsi="Times New Roman"/>
                <w:color w:val="00206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ҚазТБУ</w:t>
            </w:r>
            <w:r w:rsidRPr="003C03DC">
              <w:rPr>
                <w:rFonts w:ascii="Times New Roman" w:hAnsi="Times New Roman"/>
                <w:color w:val="00206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АҚ Ғалым хатшы</w:t>
            </w:r>
            <w:r w:rsidR="00177CC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сы</w:t>
            </w:r>
          </w:p>
          <w:p w:rsidR="00495A1D" w:rsidRPr="006358DC" w:rsidRDefault="00F10826" w:rsidP="00EC57D8">
            <w:pP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10826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0,5 ставкаға</w:t>
            </w:r>
          </w:p>
        </w:tc>
      </w:tr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495A1D" w:rsidRPr="00C446AD" w:rsidRDefault="00495A1D" w:rsidP="00EC57D8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349D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Pr="008C349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8C349D">
              <w:rPr>
                <w:rFonts w:ascii="Times New Roman" w:hAnsi="Times New Roman"/>
                <w:b/>
                <w:sz w:val="24"/>
                <w:szCs w:val="24"/>
              </w:rPr>
              <w:t>іктілікті</w:t>
            </w:r>
            <w:proofErr w:type="spellEnd"/>
            <w:r w:rsidRPr="008C34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49D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1EB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ж.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2019 ж.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Pr="00D20556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07A0" w:rsidRDefault="009F07A0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9F07A0" w:rsidRDefault="009F07A0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9F07A0" w:rsidRDefault="009F07A0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2020 ж.</w:t>
            </w: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2021 ж.</w:t>
            </w: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9F07A0" w:rsidRDefault="009F07A0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EA44D9" w:rsidRP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2022 ж. </w:t>
            </w:r>
          </w:p>
        </w:tc>
        <w:tc>
          <w:tcPr>
            <w:tcW w:w="8409" w:type="dxa"/>
            <w:shd w:val="clear" w:color="auto" w:fill="auto"/>
          </w:tcPr>
          <w:p w:rsidR="00495A1D" w:rsidRPr="00557A13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Cs w:val="24"/>
                <w:lang w:val="kk-KZ"/>
              </w:rPr>
            </w:pPr>
            <w:r w:rsidRPr="00EA44D9">
              <w:rPr>
                <w:rFonts w:ascii="Times New Roman" w:hAnsi="Times New Roman"/>
                <w:color w:val="404040"/>
                <w:szCs w:val="24"/>
                <w:lang w:val="kk-KZ"/>
              </w:rPr>
              <w:lastRenderedPageBreak/>
              <w:t>Көрсетілген күні немесе кәсіптік тіркеу (білім беру бағдарламалары мен оқытылатын пәндер бейіні бойынша) көрсетілген біліктілікті арттыру туралы сертификаттар/сертификаттар.</w:t>
            </w:r>
          </w:p>
          <w:tbl>
            <w:tblPr>
              <w:tblStyle w:val="a3"/>
              <w:tblW w:w="8183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1276"/>
              <w:gridCol w:w="1843"/>
              <w:gridCol w:w="1159"/>
              <w:gridCol w:w="2046"/>
            </w:tblGrid>
            <w:tr w:rsidR="00495A1D" w:rsidTr="00EC57D8">
              <w:tc>
                <w:tcPr>
                  <w:tcW w:w="1859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Финансы и финансовый менеджмент</w:t>
                  </w:r>
                </w:p>
              </w:tc>
              <w:tc>
                <w:tcPr>
                  <w:tcW w:w="1276" w:type="dxa"/>
                </w:tcPr>
                <w:p w:rsidR="00495A1D" w:rsidRPr="00DC37A5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Алматы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қ,</w:t>
                  </w:r>
                </w:p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маусым</w:t>
                  </w:r>
                  <w:proofErr w:type="spellEnd"/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2018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  <w:tc>
                <w:tcPr>
                  <w:tcW w:w="1843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Институт повышения квалификации АТУ </w:t>
                  </w:r>
                </w:p>
              </w:tc>
              <w:tc>
                <w:tcPr>
                  <w:tcW w:w="1159" w:type="dxa"/>
                </w:tcPr>
                <w:p w:rsidR="00495A1D" w:rsidRPr="00DC37A5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2046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№1133 13.06.2018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</w:tr>
          </w:tbl>
          <w:p w:rsidR="00495A1D" w:rsidRPr="009F07A0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  <w:tbl>
            <w:tblPr>
              <w:tblStyle w:val="a3"/>
              <w:tblW w:w="8183" w:type="dxa"/>
              <w:tblLayout w:type="fixed"/>
              <w:tblLook w:val="04A0" w:firstRow="1" w:lastRow="0" w:firstColumn="1" w:lastColumn="0" w:noHBand="0" w:noVBand="1"/>
            </w:tblPr>
            <w:tblGrid>
              <w:gridCol w:w="1853"/>
              <w:gridCol w:w="1294"/>
              <w:gridCol w:w="1876"/>
              <w:gridCol w:w="1172"/>
              <w:gridCol w:w="1988"/>
            </w:tblGrid>
            <w:tr w:rsidR="00495A1D" w:rsidTr="00EC57D8">
              <w:tc>
                <w:tcPr>
                  <w:tcW w:w="1853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Организация учебного процесса по дистанционным образовательным технологиям</w:t>
                  </w:r>
                </w:p>
              </w:tc>
              <w:tc>
                <w:tcPr>
                  <w:tcW w:w="1294" w:type="dxa"/>
                </w:tcPr>
                <w:p w:rsidR="00495A1D" w:rsidRPr="008A12AE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БАИ</w:t>
                  </w: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АТУ </w:t>
                  </w: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Алматы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 </w:t>
                  </w:r>
                </w:p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Сәуі</w:t>
                  </w:r>
                  <w:proofErr w:type="gram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 2019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  <w:tc>
                <w:tcPr>
                  <w:tcW w:w="1876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БАИ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Алматы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технологиялық</w:t>
                  </w:r>
                  <w:proofErr w:type="spell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университеті</w:t>
                  </w:r>
                  <w:proofErr w:type="spellEnd"/>
                </w:p>
              </w:tc>
              <w:tc>
                <w:tcPr>
                  <w:tcW w:w="1172" w:type="dxa"/>
                </w:tcPr>
                <w:p w:rsidR="00495A1D" w:rsidRPr="00EE6D5D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68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988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 №1745 02.04.2019</w:t>
                  </w:r>
                </w:p>
              </w:tc>
            </w:tr>
            <w:tr w:rsidR="00495A1D" w:rsidTr="00EC57D8">
              <w:tc>
                <w:tcPr>
                  <w:tcW w:w="1853" w:type="dxa"/>
                </w:tcPr>
                <w:p w:rsidR="00495A1D" w:rsidRPr="00EE6D5D" w:rsidRDefault="00495A1D" w:rsidP="00EC57D8">
                  <w:pPr>
                    <w:ind w:right="-55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«GENERAL ENGLISH» course and achieved CEFR level «A2»</w:t>
                  </w:r>
                </w:p>
              </w:tc>
              <w:tc>
                <w:tcPr>
                  <w:tcW w:w="1294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Гумилев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атындағы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Е</w:t>
                  </w:r>
                  <w:proofErr w:type="gram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ҰУ 06.03.2019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бастап</w:t>
                  </w:r>
                  <w:proofErr w:type="spell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29.11.2019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дейін</w:t>
                  </w:r>
                  <w:proofErr w:type="spellEnd"/>
                </w:p>
              </w:tc>
              <w:tc>
                <w:tcPr>
                  <w:tcW w:w="1876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lastRenderedPageBreak/>
                    <w:t>ASBT the Astana School of Business and Technology</w:t>
                  </w:r>
                </w:p>
              </w:tc>
              <w:tc>
                <w:tcPr>
                  <w:tcW w:w="1172" w:type="dxa"/>
                </w:tcPr>
                <w:p w:rsidR="00495A1D" w:rsidRPr="00EE6D5D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120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988" w:type="dxa"/>
                </w:tcPr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CERTIFICATE</w:t>
                  </w:r>
                </w:p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0395</w:t>
                  </w:r>
                </w:p>
                <w:p w:rsidR="00495A1D" w:rsidRPr="00EE6D5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30.11.2019</w:t>
                  </w:r>
                </w:p>
              </w:tc>
            </w:tr>
          </w:tbl>
          <w:p w:rsidR="00495A1D" w:rsidRPr="005F72AA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  <w:tbl>
            <w:tblPr>
              <w:tblStyle w:val="a3"/>
              <w:tblW w:w="8183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  <w:gridCol w:w="1371"/>
              <w:gridCol w:w="1886"/>
              <w:gridCol w:w="1179"/>
              <w:gridCol w:w="1917"/>
            </w:tblGrid>
            <w:tr w:rsidR="00495A1D" w:rsidTr="00EC57D8">
              <w:tc>
                <w:tcPr>
                  <w:tcW w:w="1830" w:type="dxa"/>
                </w:tcPr>
                <w:p w:rsidR="00495A1D" w:rsidRPr="006510F7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«General English course and achieved CEFR level «</w:t>
                  </w: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В</w:t>
                  </w:r>
                  <w:r w:rsidRPr="00BC4009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 xml:space="preserve">» </w:t>
                  </w:r>
                </w:p>
              </w:tc>
              <w:tc>
                <w:tcPr>
                  <w:tcW w:w="1371" w:type="dxa"/>
                </w:tcPr>
                <w:p w:rsidR="00495A1D" w:rsidRPr="006510F7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-Султан, 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Гумилев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атындағы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Е</w:t>
                  </w:r>
                  <w:proofErr w:type="gram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ҰУ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,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2020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  <w:tc>
                <w:tcPr>
                  <w:tcW w:w="1886" w:type="dxa"/>
                </w:tcPr>
                <w:p w:rsidR="00495A1D" w:rsidRPr="006510F7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ASBT- the Astana School of Business and Technology</w:t>
                  </w:r>
                </w:p>
              </w:tc>
              <w:tc>
                <w:tcPr>
                  <w:tcW w:w="1179" w:type="dxa"/>
                </w:tcPr>
                <w:p w:rsidR="00495A1D" w:rsidRPr="006510F7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120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917" w:type="dxa"/>
                </w:tcPr>
                <w:p w:rsidR="00495A1D" w:rsidRPr="006510F7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 №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0857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08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4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.2020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</w:tr>
            <w:tr w:rsidR="00495A1D" w:rsidTr="00EC57D8">
              <w:tc>
                <w:tcPr>
                  <w:tcW w:w="1830" w:type="dxa"/>
                </w:tcPr>
                <w:p w:rsidR="00495A1D" w:rsidRPr="006510F7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«General English course and achieved CEFR level «</w:t>
                  </w: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В</w:t>
                  </w: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 xml:space="preserve">2» </w:t>
                  </w:r>
                </w:p>
              </w:tc>
              <w:tc>
                <w:tcPr>
                  <w:tcW w:w="1371" w:type="dxa"/>
                </w:tcPr>
                <w:p w:rsidR="00495A1D" w:rsidRPr="006510F7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-Султан, 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Гумилев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атындағы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Е</w:t>
                  </w:r>
                  <w:proofErr w:type="gram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ҰУ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2020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  <w:tc>
                <w:tcPr>
                  <w:tcW w:w="1886" w:type="dxa"/>
                </w:tcPr>
                <w:p w:rsidR="00495A1D" w:rsidRPr="006510F7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ASBT- the Astana School of Business and Technology</w:t>
                  </w:r>
                </w:p>
              </w:tc>
              <w:tc>
                <w:tcPr>
                  <w:tcW w:w="1179" w:type="dxa"/>
                </w:tcPr>
                <w:p w:rsidR="00495A1D" w:rsidRPr="006510F7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120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917" w:type="dxa"/>
                </w:tcPr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 №01027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,</w:t>
                  </w:r>
                </w:p>
                <w:p w:rsidR="00495A1D" w:rsidRPr="006510F7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25.07.2020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</w:tr>
            <w:tr w:rsidR="00495A1D" w:rsidTr="00EC57D8">
              <w:tc>
                <w:tcPr>
                  <w:tcW w:w="1830" w:type="dxa"/>
                </w:tcPr>
                <w:p w:rsidR="00495A1D" w:rsidRPr="00642B9F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Финансы и система управления финансами на уровне государства и организации</w:t>
                  </w:r>
                </w:p>
              </w:tc>
              <w:tc>
                <w:tcPr>
                  <w:tcW w:w="1371" w:type="dxa"/>
                </w:tcPr>
                <w:p w:rsidR="00495A1D" w:rsidRPr="00642B9F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БАИ 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Алматы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технологиялық</w:t>
                  </w:r>
                  <w:proofErr w:type="spell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университеті</w:t>
                  </w:r>
                  <w:proofErr w:type="spellEnd"/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 01.06.2020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lang w:val="kk-KZ"/>
                    </w:rPr>
                    <w:t>-</w:t>
                  </w: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12.06.2020</w:t>
                  </w:r>
                </w:p>
              </w:tc>
              <w:tc>
                <w:tcPr>
                  <w:tcW w:w="1886" w:type="dxa"/>
                </w:tcPr>
                <w:p w:rsidR="00495A1D" w:rsidRPr="00642B9F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БАИ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Алматы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технологиялық</w:t>
                  </w:r>
                  <w:proofErr w:type="spell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университеті</w:t>
                  </w:r>
                  <w:proofErr w:type="spellEnd"/>
                </w:p>
              </w:tc>
              <w:tc>
                <w:tcPr>
                  <w:tcW w:w="1179" w:type="dxa"/>
                </w:tcPr>
                <w:p w:rsidR="00495A1D" w:rsidRPr="00642B9F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917" w:type="dxa"/>
                </w:tcPr>
                <w:p w:rsidR="00495A1D" w:rsidRPr="00642B9F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</w:t>
                  </w:r>
                </w:p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№1397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,</w:t>
                  </w: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495A1D" w:rsidRPr="00642B9F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15.06.2020,</w:t>
                  </w:r>
                </w:p>
                <w:p w:rsidR="00495A1D" w:rsidRPr="003C5A32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Алматы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:rsidR="00495A1D" w:rsidRPr="00642B9F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495A1D" w:rsidTr="00EC57D8">
              <w:tc>
                <w:tcPr>
                  <w:tcW w:w="1830" w:type="dxa"/>
                </w:tcPr>
                <w:p w:rsidR="00495A1D" w:rsidRPr="00642B9F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Этика государственной службы и управление персоналом</w:t>
                  </w:r>
                </w:p>
              </w:tc>
              <w:tc>
                <w:tcPr>
                  <w:tcW w:w="1371" w:type="dxa"/>
                </w:tcPr>
                <w:p w:rsidR="00495A1D" w:rsidRPr="00642B9F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БАИ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Алматы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технологиялық</w:t>
                  </w:r>
                  <w:proofErr w:type="spell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университеті</w:t>
                  </w:r>
                  <w:proofErr w:type="spellEnd"/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 05.06.2020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lang w:val="kk-KZ"/>
                    </w:rPr>
                    <w:t>-</w:t>
                  </w: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30.06.2020</w:t>
                  </w:r>
                </w:p>
              </w:tc>
              <w:tc>
                <w:tcPr>
                  <w:tcW w:w="1886" w:type="dxa"/>
                </w:tcPr>
                <w:p w:rsidR="00495A1D" w:rsidRPr="00642B9F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БАИ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Алматы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технологиялық</w:t>
                  </w:r>
                  <w:proofErr w:type="spell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университеті</w:t>
                  </w:r>
                  <w:proofErr w:type="spellEnd"/>
                </w:p>
              </w:tc>
              <w:tc>
                <w:tcPr>
                  <w:tcW w:w="1179" w:type="dxa"/>
                </w:tcPr>
                <w:p w:rsidR="00495A1D" w:rsidRPr="00642B9F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917" w:type="dxa"/>
                </w:tcPr>
                <w:p w:rsidR="00495A1D" w:rsidRPr="00642B9F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</w:t>
                  </w:r>
                </w:p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№1506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,</w:t>
                  </w: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495A1D" w:rsidRPr="00642B9F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30.06.2020,</w:t>
                  </w:r>
                </w:p>
                <w:p w:rsidR="00495A1D" w:rsidRPr="003C5A32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Алматы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:rsidR="00495A1D" w:rsidRPr="003C5A32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</w:p>
                <w:p w:rsidR="00495A1D" w:rsidRPr="00642B9F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495A1D" w:rsidRPr="005F72AA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</w:rPr>
            </w:pPr>
          </w:p>
          <w:tbl>
            <w:tblPr>
              <w:tblStyle w:val="a3"/>
              <w:tblW w:w="8150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576"/>
              <w:gridCol w:w="1942"/>
              <w:gridCol w:w="1138"/>
              <w:gridCol w:w="1781"/>
            </w:tblGrid>
            <w:tr w:rsidR="00495A1D" w:rsidTr="00EC57D8">
              <w:tc>
                <w:tcPr>
                  <w:tcW w:w="1713" w:type="dxa"/>
                </w:tcPr>
                <w:p w:rsidR="00495A1D" w:rsidRPr="0014356B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Автоматизация и управление (по профилю)</w:t>
                  </w:r>
                </w:p>
              </w:tc>
              <w:tc>
                <w:tcPr>
                  <w:tcW w:w="1576" w:type="dxa"/>
                </w:tcPr>
                <w:p w:rsidR="00495A1D" w:rsidRPr="006A64E3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Атырау</w:t>
                  </w:r>
                </w:p>
                <w:p w:rsidR="00495A1D" w:rsidRPr="006A64E3" w:rsidRDefault="00495A1D" w:rsidP="00EC57D8">
                  <w:pPr>
                    <w:jc w:val="both"/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</w:pPr>
                  <w:proofErr w:type="spellStart"/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Досмұхамедов</w:t>
                  </w:r>
                  <w:proofErr w:type="spellEnd"/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атындағы</w:t>
                  </w:r>
                  <w:proofErr w:type="spellEnd"/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lang w:val="kk-KZ"/>
                    </w:rPr>
                    <w:t>мемлекетті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lang w:val="kk-KZ"/>
                    </w:rPr>
                    <w:t>к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университет</w:t>
                  </w:r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23.11.2020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ж.</w:t>
                  </w:r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kk-KZ"/>
                    </w:rPr>
                    <w:t>-</w:t>
                  </w:r>
                </w:p>
                <w:p w:rsidR="00495A1D" w:rsidRPr="0014356B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22.12.2020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ж.</w:t>
                  </w:r>
                </w:p>
              </w:tc>
              <w:tc>
                <w:tcPr>
                  <w:tcW w:w="1942" w:type="dxa"/>
                </w:tcPr>
                <w:p w:rsidR="00495A1D" w:rsidRPr="006A64E3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Атырау</w:t>
                  </w:r>
                </w:p>
                <w:p w:rsidR="00495A1D" w:rsidRPr="0014356B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</w:pPr>
                  <w:proofErr w:type="spellStart"/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Досмұхамедов</w:t>
                  </w:r>
                  <w:proofErr w:type="spellEnd"/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атындағы</w:t>
                  </w:r>
                  <w:proofErr w:type="spellEnd"/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lang w:val="kk-KZ"/>
                    </w:rPr>
                    <w:t>мемлекетті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lang w:val="kk-KZ"/>
                    </w:rPr>
                    <w:t>к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Pr="006A64E3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университет</w:t>
                  </w:r>
                </w:p>
              </w:tc>
              <w:tc>
                <w:tcPr>
                  <w:tcW w:w="1138" w:type="dxa"/>
                </w:tcPr>
                <w:p w:rsidR="00495A1D" w:rsidRPr="0014356B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781" w:type="dxa"/>
                </w:tcPr>
                <w:p w:rsidR="00495A1D" w:rsidRPr="0014356B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Сертификат,</w:t>
                  </w:r>
                </w:p>
                <w:p w:rsidR="00495A1D" w:rsidRPr="0014356B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Атырау, </w:t>
                  </w:r>
                </w:p>
                <w:p w:rsidR="00495A1D" w:rsidRPr="0014356B" w:rsidRDefault="00495A1D" w:rsidP="00EC57D8">
                  <w:pPr>
                    <w:ind w:right="-144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қантар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2021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</w:tr>
            <w:tr w:rsidR="00495A1D" w:rsidTr="00EC57D8">
              <w:tc>
                <w:tcPr>
                  <w:tcW w:w="1713" w:type="dxa"/>
                </w:tcPr>
                <w:p w:rsidR="00495A1D" w:rsidRPr="001E3729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Применение дистанционной образовательной технологии в процессе преподавания экономических дисциплин</w:t>
                  </w:r>
                </w:p>
              </w:tc>
              <w:tc>
                <w:tcPr>
                  <w:tcW w:w="1576" w:type="dxa"/>
                </w:tcPr>
                <w:p w:rsidR="00495A1D" w:rsidRPr="001E3729" w:rsidRDefault="00495A1D" w:rsidP="00EC57D8">
                  <w:pPr>
                    <w:jc w:val="both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Ғылым</w:t>
                  </w:r>
                  <w:proofErr w:type="gram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и-</w:t>
                  </w:r>
                  <w:proofErr w:type="gramEnd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әдістемелік</w:t>
                  </w:r>
                  <w:proofErr w:type="spellEnd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орталық</w:t>
                  </w:r>
                  <w:proofErr w:type="spellEnd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42" w:type="dxa"/>
                </w:tcPr>
                <w:p w:rsidR="00495A1D" w:rsidRPr="006A64E3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ҒӘО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ЖШС</w:t>
                  </w:r>
                </w:p>
              </w:tc>
              <w:tc>
                <w:tcPr>
                  <w:tcW w:w="1138" w:type="dxa"/>
                </w:tcPr>
                <w:p w:rsidR="00495A1D" w:rsidRPr="0014356B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781" w:type="dxa"/>
                </w:tcPr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</w:t>
                  </w:r>
                </w:p>
                <w:p w:rsidR="00495A1D" w:rsidRPr="0014356B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№С-03065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495A1D" w:rsidRPr="0014356B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</w:t>
                  </w:r>
                </w:p>
                <w:p w:rsidR="00495A1D" w:rsidRPr="0014356B" w:rsidRDefault="00495A1D" w:rsidP="00EC57D8">
                  <w:pPr>
                    <w:ind w:right="-144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28.08.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2021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</w:tr>
            <w:tr w:rsidR="00495A1D" w:rsidTr="00EC57D8">
              <w:tc>
                <w:tcPr>
                  <w:tcW w:w="1713" w:type="dxa"/>
                </w:tcPr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Денежно-кредитное регулирование</w:t>
                  </w:r>
                </w:p>
              </w:tc>
              <w:tc>
                <w:tcPr>
                  <w:tcW w:w="1576" w:type="dxa"/>
                </w:tcPr>
                <w:p w:rsidR="00495A1D" w:rsidRDefault="00495A1D" w:rsidP="00EC57D8">
                  <w:pPr>
                    <w:jc w:val="both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Еуразиялық</w:t>
                  </w:r>
                  <w:proofErr w:type="spellEnd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аккредиттеу</w:t>
                  </w:r>
                  <w:proofErr w:type="spellEnd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агенттігі</w:t>
                  </w:r>
                  <w:proofErr w:type="spellEnd"/>
                </w:p>
              </w:tc>
              <w:tc>
                <w:tcPr>
                  <w:tcW w:w="1942" w:type="dxa"/>
                </w:tcPr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</w:p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Еуразиялық</w:t>
                  </w:r>
                  <w:proofErr w:type="spellEnd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аккредиттеу</w:t>
                  </w:r>
                  <w:proofErr w:type="spellEnd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E3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агенттігі</w:t>
                  </w:r>
                  <w:proofErr w:type="spellEnd"/>
                </w:p>
              </w:tc>
              <w:tc>
                <w:tcPr>
                  <w:tcW w:w="1138" w:type="dxa"/>
                </w:tcPr>
                <w:p w:rsidR="00495A1D" w:rsidRPr="0014356B" w:rsidRDefault="00495A1D" w:rsidP="00EC57D8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781" w:type="dxa"/>
                </w:tcPr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</w:t>
                  </w:r>
                </w:p>
                <w:p w:rsidR="00495A1D" w:rsidRPr="0014356B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№073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495A1D" w:rsidRPr="0014356B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</w:t>
                  </w:r>
                </w:p>
                <w:p w:rsidR="00495A1D" w:rsidRPr="0014356B" w:rsidRDefault="00495A1D" w:rsidP="00EC57D8">
                  <w:pPr>
                    <w:ind w:right="-144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09.08.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2021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ж.</w:t>
                  </w:r>
                </w:p>
              </w:tc>
            </w:tr>
          </w:tbl>
          <w:p w:rsidR="00495A1D" w:rsidRPr="005F72AA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  <w:lang w:val="kk-KZ"/>
              </w:rPr>
            </w:pPr>
          </w:p>
          <w:tbl>
            <w:tblPr>
              <w:tblStyle w:val="a3"/>
              <w:tblW w:w="8150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672"/>
              <w:gridCol w:w="1747"/>
              <w:gridCol w:w="1134"/>
              <w:gridCol w:w="1884"/>
            </w:tblGrid>
            <w:tr w:rsidR="00A17456" w:rsidTr="00994874">
              <w:trPr>
                <w:trHeight w:val="1040"/>
              </w:trPr>
              <w:tc>
                <w:tcPr>
                  <w:tcW w:w="1713" w:type="dxa"/>
                </w:tcPr>
                <w:p w:rsidR="00A17456" w:rsidRPr="009156A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Государственная экономическая политика и управление</w:t>
                  </w:r>
                </w:p>
              </w:tc>
              <w:tc>
                <w:tcPr>
                  <w:tcW w:w="1672" w:type="dxa"/>
                </w:tcPr>
                <w:p w:rsidR="00A17456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«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ҒӘО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«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ЖШС</w:t>
                  </w: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</w:t>
                  </w:r>
                </w:p>
                <w:p w:rsidR="00A17456" w:rsidRPr="00194C3D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proofErr w:type="spellStart"/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:rsidR="00A17456" w:rsidRPr="00BC4069" w:rsidRDefault="00A17456" w:rsidP="00994874">
                  <w:pPr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BC4069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20.07.2022-</w:t>
                  </w:r>
                </w:p>
                <w:p w:rsidR="00A17456" w:rsidRPr="00FE39DF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BC4069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12.08.2022</w:t>
                  </w:r>
                </w:p>
              </w:tc>
              <w:tc>
                <w:tcPr>
                  <w:tcW w:w="1747" w:type="dxa"/>
                </w:tcPr>
                <w:p w:rsidR="00A17456" w:rsidRPr="00F243CC" w:rsidRDefault="00A17456">
                  <w:pPr>
                    <w:rPr>
                      <w:color w:val="002060"/>
                    </w:rPr>
                  </w:pP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«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ҒӘО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«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ЖШС</w:t>
                  </w:r>
                </w:p>
              </w:tc>
              <w:tc>
                <w:tcPr>
                  <w:tcW w:w="1134" w:type="dxa"/>
                </w:tcPr>
                <w:p w:rsidR="00A17456" w:rsidRDefault="00A17456" w:rsidP="00A17456">
                  <w:pPr>
                    <w:jc w:val="center"/>
                  </w:pPr>
                  <w:r w:rsidRPr="00F205A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 w:rsidRPr="00F205A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884" w:type="dxa"/>
                </w:tcPr>
                <w:p w:rsidR="00A17456" w:rsidRPr="009156A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A17456" w:rsidRPr="009156A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С-03576</w:t>
                  </w:r>
                </w:p>
                <w:p w:rsidR="00A17456" w:rsidRPr="009156A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от 12.08.2022</w:t>
                  </w:r>
                </w:p>
              </w:tc>
            </w:tr>
            <w:tr w:rsidR="00A17456" w:rsidTr="00994874">
              <w:tc>
                <w:tcPr>
                  <w:tcW w:w="1713" w:type="dxa"/>
                </w:tcPr>
                <w:p w:rsidR="00A17456" w:rsidRPr="009156A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Экономика предприятия (организации), </w:t>
                  </w:r>
                  <w:proofErr w:type="spellStart"/>
                  <w:proofErr w:type="gramStart"/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предпринима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</w:t>
                  </w: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тельство</w:t>
                  </w:r>
                  <w:proofErr w:type="spellEnd"/>
                  <w:proofErr w:type="gramEnd"/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и менеджмент</w:t>
                  </w:r>
                </w:p>
              </w:tc>
              <w:tc>
                <w:tcPr>
                  <w:tcW w:w="1672" w:type="dxa"/>
                </w:tcPr>
                <w:p w:rsidR="00A17456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ТОО «НМЦ «</w:t>
                  </w: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», </w:t>
                  </w:r>
                </w:p>
                <w:p w:rsidR="00A17456" w:rsidRPr="00194C3D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proofErr w:type="spellStart"/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:rsidR="00A17456" w:rsidRPr="00BC4069" w:rsidRDefault="00A17456" w:rsidP="00994874">
                  <w:pPr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BC4069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15.08.2022-</w:t>
                  </w:r>
                </w:p>
                <w:p w:rsidR="00A17456" w:rsidRPr="00BC4069" w:rsidRDefault="00A17456" w:rsidP="00994874">
                  <w:pPr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BC4069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07.09.2022</w:t>
                  </w:r>
                </w:p>
                <w:p w:rsidR="00A17456" w:rsidRPr="00FE39DF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</w:tcPr>
                <w:p w:rsidR="00A17456" w:rsidRPr="00F243CC" w:rsidRDefault="00A17456">
                  <w:pPr>
                    <w:rPr>
                      <w:color w:val="002060"/>
                    </w:rPr>
                  </w:pP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«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ҒӘО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«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  <w:r w:rsidRPr="00F243C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ЖШС</w:t>
                  </w:r>
                </w:p>
              </w:tc>
              <w:tc>
                <w:tcPr>
                  <w:tcW w:w="1134" w:type="dxa"/>
                </w:tcPr>
                <w:p w:rsidR="00A17456" w:rsidRDefault="00A17456" w:rsidP="00A17456">
                  <w:pPr>
                    <w:jc w:val="center"/>
                  </w:pPr>
                  <w:r w:rsidRPr="00F205A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 w:rsidRPr="00F205A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884" w:type="dxa"/>
                </w:tcPr>
                <w:p w:rsidR="00A17456" w:rsidRPr="009156A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A17456" w:rsidRPr="009156A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С-03579</w:t>
                  </w:r>
                </w:p>
                <w:p w:rsidR="00A17456" w:rsidRPr="00D86E54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07.09.2022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ж.</w:t>
                  </w:r>
                </w:p>
              </w:tc>
            </w:tr>
            <w:tr w:rsidR="00A17456" w:rsidTr="00994874">
              <w:tc>
                <w:tcPr>
                  <w:tcW w:w="1713" w:type="dxa"/>
                </w:tcPr>
                <w:p w:rsidR="00A17456" w:rsidRPr="00141AE6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1AE6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IT</w:t>
                  </w:r>
                  <w:r w:rsidRPr="00141AE6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-компетенции, методики и технологии онлайн-обучения</w:t>
                  </w:r>
                </w:p>
              </w:tc>
              <w:tc>
                <w:tcPr>
                  <w:tcW w:w="1672" w:type="dxa"/>
                </w:tcPr>
                <w:p w:rsidR="00A17456" w:rsidRPr="00194C3D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9D356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Алматы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:rsidR="00A17456" w:rsidRPr="009D356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D356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16.12.2022-</w:t>
                  </w:r>
                </w:p>
                <w:p w:rsidR="00A17456" w:rsidRPr="009D356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D356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28.12.2022</w:t>
                  </w:r>
                </w:p>
              </w:tc>
              <w:tc>
                <w:tcPr>
                  <w:tcW w:w="1747" w:type="dxa"/>
                </w:tcPr>
                <w:p w:rsidR="00A17456" w:rsidRPr="009F68F1" w:rsidRDefault="00054C54" w:rsidP="00054C5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БАИ</w:t>
                  </w:r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Алматы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технологиялық</w:t>
                  </w:r>
                  <w:proofErr w:type="spellEnd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2AE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университеті</w:t>
                  </w:r>
                  <w:proofErr w:type="spellEnd"/>
                  <w:r w:rsidRPr="00CF6FD8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A17456" w:rsidRDefault="00A17456" w:rsidP="00A17456">
                  <w:pPr>
                    <w:jc w:val="center"/>
                  </w:pPr>
                  <w:r w:rsidRPr="00F205A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 w:rsidRPr="00F205AC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884" w:type="dxa"/>
                </w:tcPr>
                <w:p w:rsidR="00A17456" w:rsidRPr="0010401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0401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A17456" w:rsidRPr="00104017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0401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957</w:t>
                  </w:r>
                </w:p>
                <w:p w:rsidR="00A17456" w:rsidRPr="00D86E54" w:rsidRDefault="00A17456" w:rsidP="00D86E5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10401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28.12.2022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ж.</w:t>
                  </w:r>
                </w:p>
              </w:tc>
            </w:tr>
            <w:tr w:rsidR="00A17456" w:rsidTr="00994874">
              <w:tc>
                <w:tcPr>
                  <w:tcW w:w="1713" w:type="dxa"/>
                </w:tcPr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Методика </w:t>
                  </w: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преподавания экономических дисциплин</w:t>
                  </w:r>
                </w:p>
              </w:tc>
              <w:tc>
                <w:tcPr>
                  <w:tcW w:w="1672" w:type="dxa"/>
                </w:tcPr>
                <w:p w:rsidR="00A17456" w:rsidRPr="00194C3D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Астана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08.09.2022-</w:t>
                  </w:r>
                </w:p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27.10.2022</w:t>
                  </w:r>
                </w:p>
              </w:tc>
              <w:tc>
                <w:tcPr>
                  <w:tcW w:w="1747" w:type="dxa"/>
                </w:tcPr>
                <w:p w:rsidR="00A17456" w:rsidRPr="002D1DE5" w:rsidRDefault="00AE3648" w:rsidP="00AE3648">
                  <w:pPr>
                    <w:ind w:left="-64" w:right="-97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 xml:space="preserve">Беларусь </w:t>
                  </w:r>
                  <w:proofErr w:type="spellStart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мемлекеттік</w:t>
                  </w:r>
                  <w:proofErr w:type="spellEnd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экономикалық</w:t>
                  </w:r>
                  <w:proofErr w:type="spellEnd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университеті</w:t>
                  </w:r>
                  <w:proofErr w:type="spellEnd"/>
                  <w:r w:rsidR="00A17456"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A17456"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КазТБ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У</w:t>
                  </w:r>
                  <w:r w:rsidR="00A17456"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A17456" w:rsidRDefault="00A17456" w:rsidP="00A17456">
                  <w:pPr>
                    <w:jc w:val="center"/>
                  </w:pPr>
                  <w:r w:rsidRPr="0009521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 xml:space="preserve">72 </w:t>
                  </w:r>
                  <w:r w:rsidRPr="0009521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884" w:type="dxa"/>
                </w:tcPr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№ 20</w:t>
                  </w:r>
                </w:p>
                <w:p w:rsidR="00A17456" w:rsidRPr="00D86E54" w:rsidRDefault="00A17456" w:rsidP="00D86E5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2022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жыл</w:t>
                  </w:r>
                </w:p>
              </w:tc>
            </w:tr>
            <w:tr w:rsidR="00A17456" w:rsidTr="00994874">
              <w:tc>
                <w:tcPr>
                  <w:tcW w:w="1713" w:type="dxa"/>
                </w:tcPr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Интеграционные процессы в современном мире</w:t>
                  </w:r>
                </w:p>
              </w:tc>
              <w:tc>
                <w:tcPr>
                  <w:tcW w:w="1672" w:type="dxa"/>
                </w:tcPr>
                <w:p w:rsidR="00A17456" w:rsidRPr="00194C3D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Астана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қ.</w:t>
                  </w:r>
                </w:p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03.11.2022-</w:t>
                  </w:r>
                </w:p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15.12.2022</w:t>
                  </w:r>
                </w:p>
              </w:tc>
              <w:tc>
                <w:tcPr>
                  <w:tcW w:w="1747" w:type="dxa"/>
                </w:tcPr>
                <w:p w:rsidR="00A17456" w:rsidRPr="002D1DE5" w:rsidRDefault="00AE3648" w:rsidP="00AE3648">
                  <w:pPr>
                    <w:ind w:left="-64" w:right="-97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Беларусь </w:t>
                  </w:r>
                  <w:proofErr w:type="spellStart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экономикалық</w:t>
                  </w:r>
                  <w:proofErr w:type="spellEnd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364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университеті</w:t>
                  </w:r>
                  <w:proofErr w:type="spellEnd"/>
                  <w:r w:rsidR="00A17456"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A17456"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КазТБ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У</w:t>
                  </w:r>
                  <w:r w:rsidR="00A17456"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A17456" w:rsidRDefault="00A17456" w:rsidP="00A17456">
                  <w:pPr>
                    <w:jc w:val="center"/>
                  </w:pPr>
                  <w:r w:rsidRPr="0009521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72 </w:t>
                  </w:r>
                  <w:r w:rsidRPr="0009521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сағат</w:t>
                  </w:r>
                </w:p>
              </w:tc>
              <w:tc>
                <w:tcPr>
                  <w:tcW w:w="1884" w:type="dxa"/>
                </w:tcPr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A17456" w:rsidRPr="002D1DE5" w:rsidRDefault="00A17456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40</w:t>
                  </w:r>
                </w:p>
                <w:p w:rsidR="00A17456" w:rsidRPr="00D86E54" w:rsidRDefault="00A17456" w:rsidP="00D86E5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2022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жыл</w:t>
                  </w:r>
                </w:p>
              </w:tc>
            </w:tr>
          </w:tbl>
          <w:p w:rsidR="00EA44D9" w:rsidRPr="00EA44D9" w:rsidRDefault="00EA44D9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EA44D9" w:rsidRPr="00EA44D9" w:rsidRDefault="00EA44D9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val="kk-KZ"/>
              </w:rPr>
            </w:pPr>
          </w:p>
          <w:p w:rsidR="00495A1D" w:rsidRPr="00C446AD" w:rsidRDefault="00495A1D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03EA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8203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hAnsi="Times New Roman"/>
                <w:b/>
                <w:sz w:val="24"/>
                <w:szCs w:val="24"/>
              </w:rPr>
              <w:t>ұ</w:t>
            </w:r>
            <w:proofErr w:type="gramStart"/>
            <w:r w:rsidRPr="008203EA">
              <w:rPr>
                <w:rFonts w:ascii="Times New Roman" w:hAnsi="Times New Roman"/>
                <w:b/>
                <w:sz w:val="24"/>
                <w:szCs w:val="24"/>
              </w:rPr>
              <w:t>йымдар</w:t>
            </w:r>
            <w:proofErr w:type="gramEnd"/>
            <w:r w:rsidRPr="008203EA">
              <w:rPr>
                <w:rFonts w:ascii="Times New Roman" w:hAnsi="Times New Roman"/>
                <w:b/>
                <w:sz w:val="24"/>
                <w:szCs w:val="24"/>
              </w:rPr>
              <w:t>ға</w:t>
            </w:r>
            <w:proofErr w:type="spellEnd"/>
            <w:r w:rsidRPr="008203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3EA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495A1D" w:rsidRPr="00AE68BE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8"/>
                <w:szCs w:val="8"/>
              </w:rPr>
            </w:pPr>
          </w:p>
          <w:p w:rsidR="00495A1D" w:rsidRPr="00DA3B56" w:rsidRDefault="00495A1D" w:rsidP="00EC57D8">
            <w:pPr>
              <w:spacing w:after="0" w:line="240" w:lineRule="auto"/>
              <w:rPr>
                <w:rFonts w:ascii="Times New Roman" w:hAnsi="Times New Roman"/>
                <w:color w:val="404040"/>
                <w:sz w:val="18"/>
                <w:szCs w:val="18"/>
              </w:rPr>
            </w:pPr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2017 </w:t>
            </w:r>
            <w:proofErr w:type="spellStart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>жылдан</w:t>
            </w:r>
            <w:proofErr w:type="spellEnd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>бастап</w:t>
            </w:r>
            <w:proofErr w:type="spellEnd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>қазіргі</w:t>
            </w:r>
            <w:proofErr w:type="spellEnd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>уақ</w:t>
            </w:r>
            <w:proofErr w:type="gramStart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>ыт</w:t>
            </w:r>
            <w:proofErr w:type="gramEnd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>қа</w:t>
            </w:r>
            <w:proofErr w:type="spellEnd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0DA2">
              <w:rPr>
                <w:rFonts w:ascii="Times New Roman" w:hAnsi="Times New Roman"/>
                <w:color w:val="002060"/>
                <w:sz w:val="18"/>
                <w:szCs w:val="18"/>
              </w:rPr>
              <w:t>дейін</w:t>
            </w:r>
            <w:proofErr w:type="spellEnd"/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95A1D" w:rsidRPr="00AE68BE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8"/>
                <w:szCs w:val="8"/>
              </w:rPr>
            </w:pPr>
          </w:p>
          <w:p w:rsidR="00495A1D" w:rsidRPr="00DF0DA2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lang w:val="kk-KZ"/>
              </w:rPr>
            </w:pPr>
            <w:r w:rsidRPr="00AE68BE">
              <w:rPr>
                <w:rFonts w:ascii="Times New Roman" w:hAnsi="Times New Roman"/>
                <w:b/>
                <w:color w:val="002060"/>
              </w:rPr>
              <w:t>«</w:t>
            </w:r>
            <w:proofErr w:type="spellStart"/>
            <w:r w:rsidRPr="00AE68BE">
              <w:rPr>
                <w:rFonts w:ascii="Times New Roman" w:hAnsi="Times New Roman"/>
                <w:b/>
                <w:color w:val="002060"/>
              </w:rPr>
              <w:t>КазТБ</w:t>
            </w:r>
            <w:proofErr w:type="spellEnd"/>
            <w:r>
              <w:rPr>
                <w:rFonts w:ascii="Times New Roman" w:hAnsi="Times New Roman"/>
                <w:b/>
                <w:color w:val="002060"/>
                <w:lang w:val="kk-KZ"/>
              </w:rPr>
              <w:t>У</w:t>
            </w:r>
            <w:r w:rsidRPr="00AE68BE">
              <w:rPr>
                <w:rFonts w:ascii="Times New Roman" w:hAnsi="Times New Roman"/>
                <w:b/>
                <w:color w:val="002060"/>
              </w:rPr>
              <w:t>»</w:t>
            </w:r>
            <w:r>
              <w:rPr>
                <w:rFonts w:ascii="Times New Roman" w:hAnsi="Times New Roman"/>
                <w:b/>
                <w:color w:val="002060"/>
                <w:lang w:val="kk-KZ"/>
              </w:rPr>
              <w:t xml:space="preserve"> АҚ</w:t>
            </w:r>
            <w:r>
              <w:rPr>
                <w:rFonts w:ascii="Times New Roman" w:hAnsi="Times New Roman"/>
                <w:b/>
                <w:color w:val="002060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lang w:val="kk-KZ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color w:val="002060"/>
              </w:rPr>
              <w:t>рофсоюз</w:t>
            </w:r>
            <w:proofErr w:type="spellEnd"/>
            <w:r>
              <w:rPr>
                <w:rFonts w:ascii="Times New Roman" w:hAnsi="Times New Roman"/>
                <w:b/>
                <w:color w:val="00206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2060"/>
                <w:lang w:val="kk-KZ"/>
              </w:rPr>
              <w:t>м</w:t>
            </w:r>
            <w:proofErr w:type="gramEnd"/>
            <w:r>
              <w:rPr>
                <w:rFonts w:ascii="Times New Roman" w:hAnsi="Times New Roman"/>
                <w:b/>
                <w:color w:val="002060"/>
                <w:lang w:val="kk-KZ"/>
              </w:rPr>
              <w:t>үшесі</w:t>
            </w:r>
            <w:r w:rsidRPr="00AE68BE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</w:tr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2A4BDA" w:rsidRPr="002A4BDA" w:rsidRDefault="002A4BDA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  <w:lang w:val="kk-KZ"/>
              </w:rPr>
            </w:pPr>
          </w:p>
          <w:p w:rsidR="00495A1D" w:rsidRPr="00C446AD" w:rsidRDefault="00495A1D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082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814082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814082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495A1D" w:rsidRPr="007B300F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Cs w:val="24"/>
                <w:lang w:val="kk-KZ"/>
              </w:rPr>
            </w:pPr>
            <w:r w:rsidRPr="00814082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(</w:t>
            </w:r>
            <w:r w:rsidRPr="007B300F">
              <w:rPr>
                <w:rFonts w:ascii="Times New Roman" w:hAnsi="Times New Roman"/>
                <w:color w:val="404040"/>
                <w:szCs w:val="24"/>
                <w:lang w:val="kk-KZ"/>
              </w:rPr>
              <w:t>Ең маңыздысы, соңғы бес жыл ішінде білім беру бағдарламалары мен оқытылатын пәндер бейіні бойынша бестен көп емес жарияланымдар) – тақырып, бірлескен авторлар (бар болса), жарияланған орны, күні/презентация.</w:t>
            </w:r>
          </w:p>
          <w:p w:rsidR="00495A1D" w:rsidRPr="00814082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8"/>
                <w:szCs w:val="8"/>
              </w:rPr>
            </w:pPr>
          </w:p>
        </w:tc>
      </w:tr>
      <w:tr w:rsidR="00495A1D" w:rsidRPr="000B796C" w:rsidTr="00EC57D8">
        <w:tc>
          <w:tcPr>
            <w:tcW w:w="9793" w:type="dxa"/>
            <w:gridSpan w:val="2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2985"/>
              <w:gridCol w:w="1134"/>
              <w:gridCol w:w="2268"/>
              <w:gridCol w:w="851"/>
              <w:gridCol w:w="1775"/>
            </w:tblGrid>
            <w:tr w:rsidR="00495A1D" w:rsidRPr="00D4681D" w:rsidTr="00EC57D8">
              <w:tc>
                <w:tcPr>
                  <w:tcW w:w="554" w:type="dxa"/>
                </w:tcPr>
                <w:p w:rsidR="00495A1D" w:rsidRPr="00F1424B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85" w:type="dxa"/>
                </w:tcPr>
                <w:p w:rsidR="00495A1D" w:rsidRPr="00875D99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Атауы</w:t>
                  </w:r>
                </w:p>
              </w:tc>
              <w:tc>
                <w:tcPr>
                  <w:tcW w:w="1134" w:type="dxa"/>
                </w:tcPr>
                <w:p w:rsidR="00495A1D" w:rsidRPr="00875D99" w:rsidRDefault="00495A1D" w:rsidP="00EC57D8">
                  <w:pPr>
                    <w:widowControl w:val="0"/>
                    <w:ind w:right="-108"/>
                    <w:jc w:val="center"/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</w:pPr>
                  <w:r w:rsidRPr="00875D99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басып шығарылған немесе қолмен жазылған</w:t>
                  </w:r>
                </w:p>
              </w:tc>
              <w:tc>
                <w:tcPr>
                  <w:tcW w:w="2268" w:type="dxa"/>
                </w:tcPr>
                <w:p w:rsidR="00495A1D" w:rsidRPr="00D4681D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Мәліметер</w:t>
                  </w:r>
                </w:p>
              </w:tc>
              <w:tc>
                <w:tcPr>
                  <w:tcW w:w="851" w:type="dxa"/>
                </w:tcPr>
                <w:p w:rsidR="00495A1D" w:rsidRPr="00D4681D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б</w:t>
                  </w:r>
                  <w:r w:rsidRPr="00D4681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б</w:t>
                  </w:r>
                  <w:r w:rsidRPr="00D4681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 саны</w:t>
                  </w:r>
                </w:p>
              </w:tc>
              <w:tc>
                <w:tcPr>
                  <w:tcW w:w="1775" w:type="dxa"/>
                </w:tcPr>
                <w:p w:rsidR="00495A1D" w:rsidRPr="00D4681D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D4681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Б</w:t>
                  </w:r>
                  <w:proofErr w:type="gramEnd"/>
                  <w:r w:rsidRPr="00D4681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ірлескен</w:t>
                  </w:r>
                  <w:proofErr w:type="spellEnd"/>
                  <w:r w:rsidRPr="00D4681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681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авторлардың</w:t>
                  </w:r>
                  <w:proofErr w:type="spellEnd"/>
                  <w:r w:rsidRPr="00D4681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681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тегі</w:t>
                  </w:r>
                  <w:proofErr w:type="spellEnd"/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D4681D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4681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985" w:type="dxa"/>
                </w:tcPr>
                <w:p w:rsidR="00495A1D" w:rsidRPr="00574EC8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«Main Trends in Development of  Kazakhstan National Innovative System Under the Current Conditions»</w:t>
                  </w:r>
                </w:p>
                <w:p w:rsidR="00495A1D" w:rsidRPr="00574EC8" w:rsidRDefault="00495A1D" w:rsidP="00EC57D8">
                  <w:pPr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</w:pPr>
                  <w:r w:rsidRPr="003C03DC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  <w:t>«</w:t>
                  </w: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  <w:t>Основные тенденции развития национальной инновационной системы Казахстана в современных условиях»</w:t>
                  </w:r>
                </w:p>
                <w:p w:rsidR="00495A1D" w:rsidRPr="00574EC8" w:rsidRDefault="00495A1D" w:rsidP="00EC57D8">
                  <w:pPr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</w:pPr>
                </w:p>
                <w:p w:rsidR="00495A1D" w:rsidRPr="00574EC8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5A1D" w:rsidRPr="00875D99" w:rsidRDefault="00495A1D" w:rsidP="00EC57D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5D99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574EC8" w:rsidRDefault="00495A1D" w:rsidP="00EC57D8">
                  <w:pPr>
                    <w:widowControl w:val="0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  <w:t xml:space="preserve">Scopus </w:t>
                  </w:r>
                </w:p>
                <w:p w:rsidR="00495A1D" w:rsidRPr="00574EC8" w:rsidRDefault="00495A1D" w:rsidP="00EC57D8">
                  <w:pPr>
                    <w:widowControl w:val="0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  <w:t>Springer</w:t>
                  </w:r>
                </w:p>
                <w:p w:rsidR="00495A1D" w:rsidRPr="00574EC8" w:rsidRDefault="00495A1D" w:rsidP="00EC57D8">
                  <w:pPr>
                    <w:widowControl w:val="0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  <w:t>Web of Science</w:t>
                  </w:r>
                </w:p>
                <w:p w:rsidR="00495A1D" w:rsidRPr="00574EC8" w:rsidRDefault="00495A1D" w:rsidP="00EC57D8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Cs w:val="0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bCs w:val="0"/>
                      <w:color w:val="002060"/>
                      <w:sz w:val="20"/>
                      <w:szCs w:val="20"/>
                      <w:lang w:val="en-US"/>
                    </w:rPr>
                    <w:t>Contributions to               Economics</w:t>
                  </w:r>
                </w:p>
                <w:p w:rsidR="00495A1D" w:rsidRPr="00574EC8" w:rsidRDefault="00495A1D" w:rsidP="00EC57D8">
                  <w:pPr>
                    <w:rPr>
                      <w:rStyle w:val="right"/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Style w:val="marginright1"/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ISSN:</w:t>
                  </w:r>
                  <w:r w:rsidRPr="00574EC8">
                    <w:rPr>
                      <w:rStyle w:val="right"/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1431-1933</w:t>
                  </w:r>
                </w:p>
                <w:p w:rsidR="00495A1D" w:rsidRPr="00574EC8" w:rsidRDefault="00495A1D" w:rsidP="00EC57D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Style w:val="typography"/>
                      <w:rFonts w:ascii="Times New Roman" w:hAnsi="Times New Roman"/>
                      <w:color w:val="002060"/>
                      <w:sz w:val="20"/>
                      <w:szCs w:val="20"/>
                    </w:rPr>
                    <w:t>Выпуск</w:t>
                  </w:r>
                  <w:r w:rsidRPr="00574EC8">
                    <w:rPr>
                      <w:rStyle w:val="typography"/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 xml:space="preserve"> 9783319606958, Pages 613 – 620, 2017</w:t>
                  </w:r>
                </w:p>
                <w:p w:rsidR="00495A1D" w:rsidRPr="00574EC8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 xml:space="preserve">Overcoming Uncertainty of Institutional Environment as a Tool of Global Crisis Management. </w:t>
                  </w:r>
                  <w:proofErr w:type="spellStart"/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Conributions</w:t>
                  </w:r>
                  <w:proofErr w:type="spellEnd"/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 xml:space="preserve"> to Economics. </w:t>
                  </w:r>
                </w:p>
                <w:p w:rsidR="00495A1D" w:rsidRPr="00574EC8" w:rsidRDefault="00495A1D" w:rsidP="00EC57D8">
                  <w:pPr>
                    <w:widowControl w:val="0"/>
                    <w:jc w:val="both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Springer, Cham</w:t>
                  </w:r>
                </w:p>
                <w:p w:rsidR="00495A1D" w:rsidRPr="00574EC8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Springer International Publishing AG 2017.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 xml:space="preserve">Part of the Contributions to Economics book series 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  <w:t>DOI</w:t>
                  </w:r>
                </w:p>
                <w:p w:rsidR="00495A1D" w:rsidRPr="00574EC8" w:rsidRDefault="001759BB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</w:pPr>
                  <w:hyperlink r:id="rId9" w:history="1">
                    <w:r w:rsidR="00495A1D" w:rsidRPr="00574EC8">
                      <w:rPr>
                        <w:rStyle w:val="a6"/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https://doi.org/10.1007/ 97</w:t>
                    </w:r>
                  </w:hyperlink>
                  <w:r w:rsidR="00495A1D" w:rsidRPr="00574EC8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8-3-319-60696-5_77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  <w:t>Print ISBN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978-3-319-60695-8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  <w:t>Online ISBN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978-3-319-60696-5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  <w:t>eBook Packages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206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Economics and Finance</w:t>
                  </w:r>
                </w:p>
                <w:p w:rsidR="00495A1D" w:rsidRPr="00574EC8" w:rsidRDefault="00495A1D" w:rsidP="00EC57D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Publisher</w:t>
                  </w: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</w:rPr>
                    <w:t xml:space="preserve"> </w:t>
                  </w: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Name</w:t>
                  </w: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</w:rPr>
                    <w:t>.</w:t>
                  </w:r>
                </w:p>
                <w:p w:rsidR="00495A1D" w:rsidRPr="00574EC8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  <w:lang w:val="en-US"/>
                    </w:rPr>
                    <w:t>Springer</w:t>
                  </w: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  <w:t xml:space="preserve">, </w:t>
                  </w: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  <w:lang w:val="en-US"/>
                    </w:rPr>
                    <w:t>Cham</w:t>
                  </w: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495A1D" w:rsidRPr="00574EC8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0,44</w:t>
                  </w:r>
                </w:p>
              </w:tc>
              <w:tc>
                <w:tcPr>
                  <w:tcW w:w="1775" w:type="dxa"/>
                </w:tcPr>
                <w:p w:rsidR="00495A1D" w:rsidRPr="00574EC8" w:rsidRDefault="00495A1D" w:rsidP="00EC57D8">
                  <w:pPr>
                    <w:widowControl w:val="0"/>
                    <w:ind w:right="-108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Безрукова Т.Л. </w:t>
                  </w:r>
                </w:p>
                <w:p w:rsidR="00495A1D" w:rsidRPr="0025766C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және т.б.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85" w:type="dxa"/>
                </w:tcPr>
                <w:p w:rsidR="00495A1D" w:rsidRPr="00FC72C7" w:rsidRDefault="00495A1D" w:rsidP="00EC57D8">
                  <w:pPr>
                    <w:pStyle w:val="Default"/>
                    <w:rPr>
                      <w:color w:val="002060"/>
                      <w:sz w:val="22"/>
                      <w:szCs w:val="22"/>
                      <w:lang w:val="en-US"/>
                    </w:rPr>
                  </w:pPr>
                  <w:r w:rsidRPr="00FC72C7">
                    <w:rPr>
                      <w:bCs/>
                      <w:color w:val="002060"/>
                      <w:sz w:val="22"/>
                      <w:szCs w:val="22"/>
                      <w:lang w:val="en-US"/>
                    </w:rPr>
                    <w:t xml:space="preserve">Development of forming mechanisms of effective human resources development </w:t>
                  </w:r>
                  <w:r w:rsidRPr="00FC72C7">
                    <w:rPr>
                      <w:bCs/>
                      <w:color w:val="002060"/>
                      <w:sz w:val="22"/>
                      <w:szCs w:val="22"/>
                      <w:lang w:val="en-US"/>
                    </w:rPr>
                    <w:lastRenderedPageBreak/>
                    <w:t xml:space="preserve">policy in the regional economy (on the example of the Pavlodar region). </w:t>
                  </w:r>
                </w:p>
                <w:p w:rsidR="00495A1D" w:rsidRPr="00FC72C7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963B1D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lastRenderedPageBreak/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FC72C7" w:rsidRDefault="00495A1D" w:rsidP="00EC57D8">
                  <w:pPr>
                    <w:pStyle w:val="Default"/>
                    <w:rPr>
                      <w:color w:val="002060"/>
                      <w:sz w:val="22"/>
                      <w:szCs w:val="22"/>
                    </w:rPr>
                  </w:pPr>
                  <w:r w:rsidRPr="0049716F">
                    <w:rPr>
                      <w:bCs/>
                      <w:color w:val="002060"/>
                      <w:sz w:val="20"/>
                      <w:szCs w:val="20"/>
                    </w:rPr>
                    <w:t xml:space="preserve">ДОКЛАДЫ НАЦИОНАЛЬНОЙ АКАДЕМИИ НАУК РЕСПУБЛИКИ </w:t>
                  </w:r>
                  <w:r w:rsidRPr="0049716F">
                    <w:rPr>
                      <w:bCs/>
                      <w:color w:val="002060"/>
                      <w:sz w:val="20"/>
                      <w:szCs w:val="20"/>
                    </w:rPr>
                    <w:lastRenderedPageBreak/>
                    <w:t>КАЗАХСТАН</w:t>
                  </w:r>
                  <w:r w:rsidRPr="00FC72C7">
                    <w:rPr>
                      <w:bCs/>
                      <w:color w:val="002060"/>
                      <w:sz w:val="22"/>
                      <w:szCs w:val="22"/>
                    </w:rPr>
                    <w:t xml:space="preserve">: Алматы, 2019, №5. - </w:t>
                  </w:r>
                  <w:r w:rsidRPr="00FC72C7">
                    <w:rPr>
                      <w:color w:val="002060"/>
                      <w:sz w:val="22"/>
                      <w:szCs w:val="22"/>
                    </w:rPr>
                    <w:t>С.189-199</w:t>
                  </w:r>
                </w:p>
                <w:p w:rsidR="00495A1D" w:rsidRPr="00FC72C7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  <w:r w:rsidRPr="00FC72C7">
                    <w:rPr>
                      <w:rFonts w:ascii="Times New Roman" w:hAnsi="Times New Roman"/>
                      <w:bCs/>
                      <w:color w:val="002060"/>
                      <w:lang w:val="en-US"/>
                    </w:rPr>
                    <w:t>ISSN 2518-1483 (Online), ISSN 2224-5227 (Print)</w:t>
                  </w:r>
                </w:p>
              </w:tc>
              <w:tc>
                <w:tcPr>
                  <w:tcW w:w="851" w:type="dxa"/>
                </w:tcPr>
                <w:p w:rsidR="00495A1D" w:rsidRPr="00FC72C7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FC72C7">
                    <w:rPr>
                      <w:rFonts w:ascii="Times New Roman" w:hAnsi="Times New Roman"/>
                      <w:color w:val="002060"/>
                    </w:rPr>
                    <w:lastRenderedPageBreak/>
                    <w:t>0,62</w:t>
                  </w:r>
                </w:p>
              </w:tc>
              <w:tc>
                <w:tcPr>
                  <w:tcW w:w="1775" w:type="dxa"/>
                </w:tcPr>
                <w:p w:rsidR="00495A1D" w:rsidRPr="00FC72C7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FC72C7">
                    <w:rPr>
                      <w:bCs/>
                      <w:color w:val="002060"/>
                    </w:rPr>
                    <w:t xml:space="preserve">Титков А.А.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және 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т.б</w:t>
                  </w:r>
                  <w:proofErr w:type="gram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985" w:type="dxa"/>
                </w:tcPr>
                <w:p w:rsidR="00495A1D" w:rsidRPr="00BE3153" w:rsidRDefault="00495A1D" w:rsidP="00EC57D8">
                  <w:pPr>
                    <w:ind w:left="61"/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</w:rPr>
                    <w:t xml:space="preserve">Влияние инновационной активности, человеческого капитала, </w:t>
                  </w:r>
                  <w:proofErr w:type="spellStart"/>
                  <w:r w:rsidRPr="00BE3153">
                    <w:rPr>
                      <w:rFonts w:ascii="Times New Roman" w:hAnsi="Times New Roman"/>
                      <w:color w:val="002060"/>
                    </w:rPr>
                    <w:t>перетока</w:t>
                  </w:r>
                  <w:proofErr w:type="spellEnd"/>
                  <w:r w:rsidRPr="00BE3153">
                    <w:rPr>
                      <w:rFonts w:ascii="Times New Roman" w:hAnsi="Times New Roman"/>
                      <w:color w:val="002060"/>
                    </w:rPr>
                    <w:t xml:space="preserve"> знаний на экономический рост регионов.</w:t>
                  </w:r>
                </w:p>
                <w:p w:rsidR="00495A1D" w:rsidRPr="00BE3153" w:rsidRDefault="00495A1D" w:rsidP="00EC57D8">
                  <w:pPr>
                    <w:ind w:left="61"/>
                    <w:rPr>
                      <w:rFonts w:ascii="Times New Roman" w:hAnsi="Times New Roman"/>
                      <w:color w:val="002060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963B1D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BE3153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</w:rPr>
                    <w:t>Экономика: стратегия и практика №4(14). Алматы, 2019. – С. 53-66</w:t>
                  </w:r>
                </w:p>
              </w:tc>
              <w:tc>
                <w:tcPr>
                  <w:tcW w:w="851" w:type="dxa"/>
                </w:tcPr>
                <w:p w:rsidR="00495A1D" w:rsidRPr="00BE3153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0,8</w:t>
                  </w:r>
                </w:p>
              </w:tc>
              <w:tc>
                <w:tcPr>
                  <w:tcW w:w="1775" w:type="dxa"/>
                </w:tcPr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>Спанкулова Л.С., Чуланова З.К.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85" w:type="dxa"/>
                </w:tcPr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</w:rPr>
                    <w:t xml:space="preserve">Современные приоритеты развития территориального маркетинга в региональных экономических системах. </w:t>
                  </w:r>
                </w:p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963B1D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BE3153" w:rsidRDefault="00495A1D" w:rsidP="00EC57D8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>Вестник КазУЭФМТ №4. Нур-Султан, 2019 – С. 75-85</w:t>
                  </w:r>
                </w:p>
              </w:tc>
              <w:tc>
                <w:tcPr>
                  <w:tcW w:w="851" w:type="dxa"/>
                </w:tcPr>
                <w:p w:rsidR="00495A1D" w:rsidRPr="00BE3153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0,63</w:t>
                  </w:r>
                </w:p>
              </w:tc>
              <w:tc>
                <w:tcPr>
                  <w:tcW w:w="1775" w:type="dxa"/>
                </w:tcPr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Титков А.А.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және т.б.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85" w:type="dxa"/>
                </w:tcPr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Мировой опыт построения и функционирования цифровой экономики. </w:t>
                  </w:r>
                </w:p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963B1D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E60B1B" w:rsidRDefault="00495A1D" w:rsidP="00EC57D8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Вестник Национальной инженерной академии РК №4(74). Алматы, 2019 - С. 95-101</w:t>
                  </w:r>
                </w:p>
              </w:tc>
              <w:tc>
                <w:tcPr>
                  <w:tcW w:w="851" w:type="dxa"/>
                </w:tcPr>
                <w:p w:rsidR="00495A1D" w:rsidRPr="00E60B1B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0,44</w:t>
                  </w:r>
                </w:p>
              </w:tc>
              <w:tc>
                <w:tcPr>
                  <w:tcW w:w="1775" w:type="dxa"/>
                </w:tcPr>
                <w:p w:rsidR="00495A1D" w:rsidRPr="00E60B1B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Бейсембай Е, Титков А.А.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85" w:type="dxa"/>
                </w:tcPr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45C33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STRATEGIC PRIORITIES SYSTEM REFORM  OF THE REGIONAL ECONOMY ON THE PRINCIPLES OF OUTSOURCING (ON THE EXAMPLE OF THE PAVLODAR REGION</w:t>
                  </w: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). </w:t>
                  </w:r>
                </w:p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963B1D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E60B1B" w:rsidRDefault="00495A1D" w:rsidP="00EC57D8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Известия НАН РК №1(329). Алматы, 2020 – С. 158-166</w:t>
                  </w:r>
                </w:p>
              </w:tc>
              <w:tc>
                <w:tcPr>
                  <w:tcW w:w="851" w:type="dxa"/>
                </w:tcPr>
                <w:p w:rsidR="00495A1D" w:rsidRPr="00E60B1B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0,56</w:t>
                  </w:r>
                </w:p>
              </w:tc>
              <w:tc>
                <w:tcPr>
                  <w:tcW w:w="1775" w:type="dxa"/>
                </w:tcPr>
                <w:p w:rsidR="00495A1D" w:rsidRPr="00E60B1B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  <w:p w:rsidR="00495A1D" w:rsidRPr="00E60B1B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Мусина А.Ж.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85" w:type="dxa"/>
                </w:tcPr>
                <w:p w:rsidR="00495A1D" w:rsidRPr="00BE3153" w:rsidRDefault="00495A1D" w:rsidP="00EC57D8">
                  <w:pPr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bCs/>
                      <w:color w:val="002060"/>
                    </w:rPr>
                    <w:t xml:space="preserve">Зарубежный опыт разработки мероприятий по повышению качества продукции. </w:t>
                  </w:r>
                </w:p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963B1D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E60B1B" w:rsidRDefault="00495A1D" w:rsidP="00EC57D8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Вестник КазУЭФМТ №1. Нур-Султан, 2020</w:t>
                  </w: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495A1D" w:rsidRPr="00E60B1B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0,68</w:t>
                  </w:r>
                </w:p>
              </w:tc>
              <w:tc>
                <w:tcPr>
                  <w:tcW w:w="1775" w:type="dxa"/>
                </w:tcPr>
                <w:p w:rsidR="00495A1D" w:rsidRPr="00E60B1B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  <w:p w:rsidR="00495A1D" w:rsidRPr="00E60B1B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Эрназаров Т.Я.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C33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85" w:type="dxa"/>
                </w:tcPr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Повышение экономической безопасности и конкурентоспособности топливно-энергетического комплекса Казахстана на принципах диверсификации угольной промышленности. </w:t>
                  </w:r>
                </w:p>
                <w:p w:rsidR="00495A1D" w:rsidRPr="00BE3153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5648B0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E60B1B" w:rsidRDefault="00495A1D" w:rsidP="00EC57D8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Вестник Национальной инженерной академии РК №1. Алматы, 2020</w:t>
                  </w:r>
                </w:p>
              </w:tc>
              <w:tc>
                <w:tcPr>
                  <w:tcW w:w="851" w:type="dxa"/>
                </w:tcPr>
                <w:p w:rsidR="00495A1D" w:rsidRPr="00E60B1B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0,6</w:t>
                  </w:r>
                </w:p>
              </w:tc>
              <w:tc>
                <w:tcPr>
                  <w:tcW w:w="1775" w:type="dxa"/>
                </w:tcPr>
                <w:p w:rsidR="00495A1D" w:rsidRPr="00E60B1B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C33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85" w:type="dxa"/>
                </w:tcPr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Экономические приоритеты </w:t>
                  </w:r>
                  <w:proofErr w:type="gramStart"/>
                  <w:r w:rsidRPr="00730561">
                    <w:rPr>
                      <w:rFonts w:ascii="Times New Roman" w:hAnsi="Times New Roman"/>
                      <w:color w:val="002060"/>
                    </w:rPr>
                    <w:t>совершенствования системы оплаты труда работников социальной сферы</w:t>
                  </w:r>
                  <w:proofErr w:type="gram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. </w:t>
                  </w:r>
                </w:p>
                <w:p w:rsidR="00495A1D" w:rsidRPr="00164CE3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5648B0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Вестник ЕНУ им. Гумилёва. Экономическая серия. №2, 2020, </w:t>
                  </w:r>
                </w:p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С. 23-35</w:t>
                  </w:r>
                </w:p>
              </w:tc>
              <w:tc>
                <w:tcPr>
                  <w:tcW w:w="851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Эрназаров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 Т.Я.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және 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т.б</w:t>
                  </w:r>
                  <w:proofErr w:type="gram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C33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85" w:type="dxa"/>
                </w:tcPr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Зарубежный опыт разработки мероприятий по повышению качества продукции. </w:t>
                  </w:r>
                </w:p>
                <w:p w:rsidR="00495A1D" w:rsidRPr="00164CE3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5648B0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Вестник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КазУЭФМТ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>, №2, 2020, С. 31-40</w:t>
                  </w:r>
                </w:p>
              </w:tc>
              <w:tc>
                <w:tcPr>
                  <w:tcW w:w="851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Титков А.А.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және 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т.б</w:t>
                  </w:r>
                  <w:proofErr w:type="gram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85" w:type="dxa"/>
                </w:tcPr>
                <w:p w:rsidR="00495A1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Современные научные подходы к пониманию сущности и эффективности </w:t>
                  </w:r>
                  <w:r w:rsidRPr="00730561">
                    <w:rPr>
                      <w:rFonts w:ascii="Times New Roman" w:hAnsi="Times New Roman"/>
                      <w:color w:val="002060"/>
                    </w:rPr>
                    <w:lastRenderedPageBreak/>
                    <w:t xml:space="preserve">социальной ответственности бизнес - организаций в рыночной экономике. </w:t>
                  </w:r>
                </w:p>
                <w:p w:rsidR="00495A1D" w:rsidRPr="00164CE3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5648B0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lastRenderedPageBreak/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Вестник Нац. ИА РК, №2, 2020, С. 250-257</w:t>
                  </w:r>
                </w:p>
              </w:tc>
              <w:tc>
                <w:tcPr>
                  <w:tcW w:w="851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Титков А.А.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 xml:space="preserve">және 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т.б</w:t>
                  </w:r>
                  <w:proofErr w:type="gram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2985" w:type="dxa"/>
                </w:tcPr>
                <w:p w:rsidR="00495A1D" w:rsidRPr="00730561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Бенчмаркинг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 зарубежного опыта развития инновационной деятельности университетов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5648B0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Вестник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КазУТБ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,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Нур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>-Султан, 2020, №2, С. 56-60</w:t>
                  </w:r>
                </w:p>
              </w:tc>
              <w:tc>
                <w:tcPr>
                  <w:tcW w:w="851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Касымова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 С.Б.</w:t>
                  </w:r>
                </w:p>
                <w:p w:rsidR="00495A1D" w:rsidRPr="00730561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730561">
                    <w:rPr>
                      <w:rFonts w:ascii="Times New Roman" w:hAnsi="Times New Roman"/>
                      <w:bCs/>
                      <w:color w:val="002060"/>
                    </w:rPr>
                    <w:t>Сарыбаева</w:t>
                  </w:r>
                  <w:proofErr w:type="spellEnd"/>
                  <w:r w:rsidRPr="00730561">
                    <w:rPr>
                      <w:rFonts w:ascii="Times New Roman" w:hAnsi="Times New Roman"/>
                      <w:bCs/>
                      <w:color w:val="002060"/>
                    </w:rPr>
                    <w:t xml:space="preserve"> И.Е.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85" w:type="dxa"/>
                </w:tcPr>
                <w:p w:rsidR="00495A1D" w:rsidRPr="00730561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Роль человеческого капитала в реализации инновационных стратегий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5648B0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730561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Вестник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КазУТБ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,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Нур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>-Султан, 2020, №4, С. 77-81</w:t>
                  </w:r>
                </w:p>
              </w:tc>
              <w:tc>
                <w:tcPr>
                  <w:tcW w:w="851" w:type="dxa"/>
                </w:tcPr>
                <w:p w:rsidR="00495A1D" w:rsidRPr="00730561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495A1D" w:rsidRPr="00730561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t>Асаинов А.Ж.</w:t>
                  </w:r>
                </w:p>
                <w:p w:rsidR="00495A1D" w:rsidRPr="00730561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Тасанова </w:t>
                  </w: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Ж.</w:t>
                  </w: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t>Д.</w:t>
                  </w:r>
                </w:p>
                <w:p w:rsidR="00495A1D" w:rsidRPr="00730561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85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3D5C4D">
                    <w:rPr>
                      <w:rFonts w:ascii="Times New Roman" w:hAnsi="Times New Roman"/>
                      <w:b/>
                      <w:color w:val="002060"/>
                    </w:rPr>
                    <w:t>РИНЦ и ВАК РФ: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 Стратегические приоритеты интеграции интеллектуального потенциала Республики Казахстан и Российской Федерации в контексте формирования компетенций инновационной экономики и партнерства в интересах устойчивого развития. 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5648B0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Экономика. Профессия. Бизнес, АлтГУ, №1, 2021, 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С. 95-107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ISSN: 2413-8584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shd w:val="clear" w:color="auto" w:fill="F5F5F5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shd w:val="clear" w:color="auto" w:fill="F5F5F5"/>
                      <w:lang w:val="kk-KZ"/>
                    </w:rPr>
                    <w:t>eLIBRARY ID: </w:t>
                  </w:r>
                  <w:r w:rsidR="001759BB">
                    <w:fldChar w:fldCharType="begin"/>
                  </w:r>
                  <w:r w:rsidR="001759BB" w:rsidRPr="000B796C">
                    <w:rPr>
                      <w:lang w:val="en-US"/>
                    </w:rPr>
                    <w:instrText xml:space="preserve"> HYPERLINK "https://www.elibrary.ru/item.asp?id=44898015" </w:instrText>
                  </w:r>
                  <w:r w:rsidR="001759BB">
                    <w:fldChar w:fldCharType="separate"/>
                  </w:r>
                  <w:r w:rsidRPr="003D5C4D">
                    <w:rPr>
                      <w:rStyle w:val="a6"/>
                      <w:rFonts w:ascii="Times New Roman" w:hAnsi="Times New Roman"/>
                      <w:color w:val="002060"/>
                      <w:shd w:val="clear" w:color="auto" w:fill="F5F5F5"/>
                      <w:lang w:val="kk-KZ"/>
                    </w:rPr>
                    <w:t>44898015</w:t>
                  </w:r>
                  <w:r w:rsidR="001759BB">
                    <w:rPr>
                      <w:rStyle w:val="a6"/>
                      <w:rFonts w:ascii="Times New Roman" w:hAnsi="Times New Roman"/>
                      <w:color w:val="002060"/>
                      <w:shd w:val="clear" w:color="auto" w:fill="F5F5F5"/>
                      <w:lang w:val="kk-KZ"/>
                    </w:rPr>
                    <w:fldChar w:fldCharType="end"/>
                  </w:r>
                </w:p>
                <w:p w:rsidR="00495A1D" w:rsidRPr="003D5C4D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DOI: </w:t>
                  </w:r>
                  <w:r w:rsidR="001759BB">
                    <w:fldChar w:fldCharType="begin"/>
                  </w:r>
                  <w:r w:rsidR="001759BB" w:rsidRPr="000B796C">
                    <w:rPr>
                      <w:lang w:val="en-US"/>
                    </w:rPr>
                    <w:instrText xml:space="preserve"> HYPERLINK "https://doi.org/10.14258/epb202112" \t "_blank" </w:instrText>
                  </w:r>
                  <w:r w:rsidR="001759BB">
                    <w:fldChar w:fldCharType="separate"/>
                  </w:r>
                  <w:r w:rsidRPr="003D5C4D">
                    <w:rPr>
                      <w:rStyle w:val="a6"/>
                      <w:rFonts w:ascii="Times New Roman" w:hAnsi="Times New Roman"/>
                      <w:color w:val="002060"/>
                      <w:lang w:val="kk-KZ"/>
                    </w:rPr>
                    <w:t>10.14258/epb202112</w:t>
                  </w:r>
                  <w:r w:rsidR="001759BB">
                    <w:rPr>
                      <w:rStyle w:val="a6"/>
                      <w:rFonts w:ascii="Times New Roman" w:hAnsi="Times New Roman"/>
                      <w:color w:val="002060"/>
                      <w:lang w:val="kk-KZ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495A1D" w:rsidRPr="003D5C4D" w:rsidRDefault="00495A1D" w:rsidP="00EC57D8">
                  <w:pPr>
                    <w:widowControl w:val="0"/>
                    <w:ind w:left="-108" w:right="-108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0,75</w:t>
                  </w:r>
                </w:p>
              </w:tc>
              <w:tc>
                <w:tcPr>
                  <w:tcW w:w="1775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Кожевина О.В.</w:t>
                  </w: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85" w:type="dxa"/>
                </w:tcPr>
                <w:p w:rsidR="00495A1D" w:rsidRPr="003D5C4D" w:rsidRDefault="00495A1D" w:rsidP="00EC57D8">
                  <w:pPr>
                    <w:ind w:left="62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Современное экономическое состояние туристкой отрасли Павлодарской области и оценка стратегических инвестиций в ее развитие. </w:t>
                  </w:r>
                </w:p>
                <w:p w:rsidR="00495A1D" w:rsidRPr="003D5C4D" w:rsidRDefault="00495A1D" w:rsidP="00EC57D8">
                  <w:pPr>
                    <w:ind w:left="61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Қ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Р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ҒМ</w:t>
                  </w:r>
                  <w:r w:rsidRPr="009C485E"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b/>
                      <w:color w:val="002060"/>
                      <w:shd w:val="clear" w:color="auto" w:fill="FFFFFF"/>
                      <w:lang w:val="kk-KZ"/>
                    </w:rPr>
                    <w:t>ҒССҚЕК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A12F86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3D5C4D" w:rsidRDefault="00495A1D" w:rsidP="00EC57D8">
                  <w:pPr>
                    <w:ind w:left="62"/>
                    <w:rPr>
                      <w:rFonts w:ascii="Times New Roman" w:hAnsi="Times New Roman"/>
                      <w:color w:val="002060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</w:rPr>
                    <w:t>Экономика: стратегия и практика, Алматы, №1, 2021, С.81-92.</w:t>
                  </w:r>
                </w:p>
                <w:p w:rsidR="00495A1D" w:rsidRPr="003D5C4D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shd w:val="clear" w:color="auto" w:fill="FFFFFF"/>
                      <w:lang w:val="en-US"/>
                    </w:rPr>
                    <w:t>ISSN 1997-9967 (Print)</w:t>
                  </w:r>
                  <w:r w:rsidRPr="003D5C4D">
                    <w:rPr>
                      <w:rFonts w:ascii="Times New Roman" w:hAnsi="Times New Roman"/>
                      <w:color w:val="002060"/>
                      <w:lang w:val="en-US"/>
                    </w:rPr>
                    <w:br/>
                  </w:r>
                  <w:r w:rsidRPr="003D5C4D">
                    <w:rPr>
                      <w:rFonts w:ascii="Times New Roman" w:hAnsi="Times New Roman"/>
                      <w:color w:val="002060"/>
                      <w:shd w:val="clear" w:color="auto" w:fill="FFFFFF"/>
                      <w:lang w:val="en-US"/>
                    </w:rPr>
                    <w:t>ISSN 2663-550X (Online)</w:t>
                  </w:r>
                </w:p>
              </w:tc>
              <w:tc>
                <w:tcPr>
                  <w:tcW w:w="851" w:type="dxa"/>
                </w:tcPr>
                <w:p w:rsidR="00495A1D" w:rsidRPr="003D5C4D" w:rsidRDefault="00495A1D" w:rsidP="00EC57D8">
                  <w:pPr>
                    <w:widowControl w:val="0"/>
                    <w:ind w:left="-108" w:right="-108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0,68</w:t>
                  </w:r>
                </w:p>
              </w:tc>
              <w:tc>
                <w:tcPr>
                  <w:tcW w:w="1775" w:type="dxa"/>
                </w:tcPr>
                <w:p w:rsidR="00495A1D" w:rsidRPr="003D5C4D" w:rsidRDefault="00495A1D" w:rsidP="00EC57D8">
                  <w:pPr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</w:pPr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 xml:space="preserve">A.A. </w:t>
                  </w:r>
                  <w:proofErr w:type="spellStart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>Titkov</w:t>
                  </w:r>
                  <w:proofErr w:type="spellEnd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 xml:space="preserve">, M.M. </w:t>
                  </w:r>
                  <w:proofErr w:type="spellStart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>Begentayev</w:t>
                  </w:r>
                  <w:proofErr w:type="spellEnd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 xml:space="preserve">, 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b/>
                      <w:i/>
                      <w:color w:val="002060"/>
                      <w:lang w:val="en-US"/>
                    </w:rPr>
                  </w:pPr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 xml:space="preserve">S.K. </w:t>
                  </w:r>
                  <w:proofErr w:type="spellStart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>Kunyazova</w:t>
                  </w:r>
                  <w:proofErr w:type="spellEnd"/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85" w:type="dxa"/>
                </w:tcPr>
                <w:p w:rsidR="00495A1D" w:rsidRPr="003D5C4D" w:rsidRDefault="00495A1D" w:rsidP="00EC57D8">
                  <w:pPr>
                    <w:ind w:left="62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bCs/>
                      <w:color w:val="002060"/>
                    </w:rPr>
                    <w:t xml:space="preserve">Стратегическое моделирование трансформации экономики Республики Казахстан от традиционного типа </w:t>
                  </w:r>
                  <w:proofErr w:type="gramStart"/>
                  <w:r w:rsidRPr="003D5C4D">
                    <w:rPr>
                      <w:rFonts w:ascii="Times New Roman" w:hAnsi="Times New Roman"/>
                      <w:bCs/>
                      <w:color w:val="002060"/>
                    </w:rPr>
                    <w:t>к</w:t>
                  </w:r>
                  <w:proofErr w:type="gramEnd"/>
                  <w:r w:rsidRPr="003D5C4D">
                    <w:rPr>
                      <w:rFonts w:ascii="Times New Roman" w:hAnsi="Times New Roman"/>
                      <w:bCs/>
                      <w:color w:val="002060"/>
                    </w:rPr>
                    <w:t xml:space="preserve"> цифровой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A12F86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3D5C4D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bCs/>
                      <w:color w:val="002060"/>
                    </w:rPr>
                    <w:t xml:space="preserve">Российская Федерация, Барнаул, 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Международная научно-практическая конференция «Цифровое развитие экономики и прикладная информатика в управлении территориями: опыт России и Казахстана». 27 </w:t>
                  </w: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сәуі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р</w:t>
                  </w:r>
                  <w:proofErr w:type="gramEnd"/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 2021 года </w:t>
                  </w:r>
                </w:p>
              </w:tc>
              <w:tc>
                <w:tcPr>
                  <w:tcW w:w="851" w:type="dxa"/>
                </w:tcPr>
                <w:p w:rsidR="00495A1D" w:rsidRPr="003D5C4D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0,5</w:t>
                  </w:r>
                </w:p>
              </w:tc>
              <w:tc>
                <w:tcPr>
                  <w:tcW w:w="1775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</w:p>
              </w:tc>
            </w:tr>
            <w:tr w:rsidR="00495A1D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85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Оқу құралы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«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>ФИНАНСЫ</w:t>
                  </w: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3D529E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Нур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>-Султан, Типография «</w:t>
                  </w: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Дәме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>»</w:t>
                  </w: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 ЖШС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, 2020, 18 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б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>.</w:t>
                  </w: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б</w:t>
                  </w:r>
                  <w:proofErr w:type="gramEnd"/>
                  <w:r w:rsidRPr="003D5C4D">
                    <w:rPr>
                      <w:rFonts w:ascii="Times New Roman" w:hAnsi="Times New Roman"/>
                      <w:color w:val="002060"/>
                    </w:rPr>
                    <w:t>.</w:t>
                  </w:r>
                </w:p>
                <w:p w:rsidR="00495A1D" w:rsidRPr="003D5C4D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495A1D" w:rsidRPr="003D5C4D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18</w:t>
                  </w:r>
                </w:p>
              </w:tc>
              <w:tc>
                <w:tcPr>
                  <w:tcW w:w="1775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</w:rPr>
                  </w:pP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Жаппасова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 Р.Е.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Касымова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 С.Б.</w:t>
                  </w:r>
                </w:p>
              </w:tc>
            </w:tr>
            <w:tr w:rsidR="00495A1D" w:rsidRPr="000B796C" w:rsidTr="00EC57D8">
              <w:tc>
                <w:tcPr>
                  <w:tcW w:w="554" w:type="dxa"/>
                </w:tcPr>
                <w:p w:rsidR="00495A1D" w:rsidRPr="00345C33" w:rsidRDefault="00495A1D" w:rsidP="00EC57D8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85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Оқу құралы</w:t>
                  </w:r>
                </w:p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 «ҚАРЖЫ»</w:t>
                  </w:r>
                </w:p>
              </w:tc>
              <w:tc>
                <w:tcPr>
                  <w:tcW w:w="1134" w:type="dxa"/>
                </w:tcPr>
                <w:p w:rsidR="00495A1D" w:rsidRDefault="00495A1D" w:rsidP="00EC57D8">
                  <w:pPr>
                    <w:jc w:val="center"/>
                  </w:pPr>
                  <w:r w:rsidRPr="003D529E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kk-KZ"/>
                    </w:rPr>
                    <w:t>басып шығарылған</w:t>
                  </w:r>
                </w:p>
              </w:tc>
              <w:tc>
                <w:tcPr>
                  <w:tcW w:w="2268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Нур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>-Султан, Типография «</w:t>
                  </w: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Дәме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>»</w:t>
                  </w: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 ЖШС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, 2020, 17 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б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>.</w:t>
                  </w: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б</w:t>
                  </w:r>
                  <w:proofErr w:type="gramEnd"/>
                  <w:r w:rsidRPr="003D5C4D">
                    <w:rPr>
                      <w:rFonts w:ascii="Times New Roman" w:hAnsi="Times New Roman"/>
                      <w:color w:val="002060"/>
                    </w:rPr>
                    <w:t>.</w:t>
                  </w:r>
                </w:p>
                <w:p w:rsidR="00495A1D" w:rsidRPr="003D5C4D" w:rsidRDefault="00495A1D" w:rsidP="00EC57D8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495A1D" w:rsidRPr="003D5C4D" w:rsidRDefault="00495A1D" w:rsidP="00EC57D8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17</w:t>
                  </w:r>
                </w:p>
              </w:tc>
              <w:tc>
                <w:tcPr>
                  <w:tcW w:w="1775" w:type="dxa"/>
                </w:tcPr>
                <w:p w:rsidR="00495A1D" w:rsidRPr="003D5C4D" w:rsidRDefault="00495A1D" w:rsidP="00EC57D8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495A1D">
                    <w:rPr>
                      <w:rFonts w:ascii="Times New Roman" w:hAnsi="Times New Roman"/>
                      <w:color w:val="002060"/>
                      <w:lang w:val="kk-KZ"/>
                    </w:rPr>
                    <w:t>Касымова С.Б.</w:t>
                  </w:r>
                </w:p>
              </w:tc>
            </w:tr>
          </w:tbl>
          <w:p w:rsidR="00495A1D" w:rsidRPr="00495A1D" w:rsidRDefault="00495A1D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495A1D" w:rsidRPr="00495A1D" w:rsidRDefault="00495A1D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A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Жаңа ғылыми әзірлемелер: 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2A12C3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(Жаңа кәсіби, дамытушылық әзірлемелердің қысқаша тізімі, ғылыми немесе әзірлемелердің авторлығы немесе бірлескен авторлығы).</w:t>
            </w:r>
          </w:p>
          <w:p w:rsidR="00495A1D" w:rsidRPr="002A12C3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8"/>
                <w:szCs w:val="8"/>
              </w:rPr>
            </w:pPr>
          </w:p>
        </w:tc>
      </w:tr>
      <w:tr w:rsidR="00495A1D" w:rsidRPr="00E15209" w:rsidTr="00EC57D8">
        <w:tc>
          <w:tcPr>
            <w:tcW w:w="9793" w:type="dxa"/>
            <w:gridSpan w:val="2"/>
            <w:shd w:val="clear" w:color="auto" w:fill="auto"/>
          </w:tcPr>
          <w:p w:rsidR="00495A1D" w:rsidRPr="00C446AD" w:rsidRDefault="00495A1D" w:rsidP="00EC57D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2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Қ</w:t>
            </w:r>
            <w:proofErr w:type="gramStart"/>
            <w:r w:rsidRPr="002A12C3">
              <w:rPr>
                <w:rFonts w:ascii="Times New Roman" w:hAnsi="Times New Roman"/>
                <w:b/>
                <w:sz w:val="24"/>
                <w:szCs w:val="24"/>
              </w:rPr>
              <w:t>осымша</w:t>
            </w:r>
            <w:proofErr w:type="spellEnd"/>
            <w:proofErr w:type="gramEnd"/>
            <w:r w:rsidRPr="002A12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b/>
                <w:sz w:val="24"/>
                <w:szCs w:val="24"/>
              </w:rPr>
              <w:t>ақпарат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5A1D" w:rsidRPr="00E15209" w:rsidTr="00EC57D8">
        <w:tc>
          <w:tcPr>
            <w:tcW w:w="1384" w:type="dxa"/>
            <w:shd w:val="clear" w:color="auto" w:fill="auto"/>
          </w:tcPr>
          <w:p w:rsidR="00495A1D" w:rsidRPr="00C446A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</w:t>
            </w:r>
            <w:r w:rsidRPr="00EB0C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495A1D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Егер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толықтырулар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болса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онда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түйіндеме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тізімінде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белгіленбеген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маңызды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әрекеттерді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көрсетуге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болады</w:t>
            </w:r>
            <w:proofErr w:type="spellEnd"/>
            <w:r w:rsidRPr="002A12C3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  <w:p w:rsidR="00495A1D" w:rsidRPr="002A12C3" w:rsidRDefault="00495A1D" w:rsidP="00EC57D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</w:tbl>
    <w:p w:rsidR="00495A1D" w:rsidRPr="00CB38DB" w:rsidRDefault="00495A1D" w:rsidP="00495A1D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AC4E7A">
        <w:rPr>
          <w:rFonts w:ascii="Times New Roman" w:hAnsi="Times New Roman"/>
          <w:b/>
          <w:color w:val="002060"/>
          <w:sz w:val="20"/>
          <w:szCs w:val="20"/>
        </w:rPr>
        <w:t>1</w:t>
      </w:r>
      <w:r>
        <w:rPr>
          <w:rFonts w:ascii="Times New Roman" w:hAnsi="Times New Roman"/>
          <w:b/>
          <w:color w:val="002060"/>
          <w:sz w:val="20"/>
          <w:szCs w:val="20"/>
        </w:rPr>
        <w:t>)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3084F">
        <w:rPr>
          <w:rFonts w:ascii="Times New Roman" w:hAnsi="Times New Roman"/>
          <w:color w:val="002060"/>
          <w:sz w:val="24"/>
          <w:szCs w:val="24"/>
        </w:rPr>
        <w:t xml:space="preserve">«Б»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корпусының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мемлекеттік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ә</w:t>
      </w:r>
      <w:proofErr w:type="gramStart"/>
      <w:r w:rsidRPr="00C3084F">
        <w:rPr>
          <w:rFonts w:ascii="Times New Roman" w:hAnsi="Times New Roman"/>
          <w:color w:val="002060"/>
          <w:sz w:val="24"/>
          <w:szCs w:val="24"/>
        </w:rPr>
        <w:t>к</w:t>
      </w:r>
      <w:proofErr w:type="gramEnd"/>
      <w:r w:rsidRPr="00C3084F">
        <w:rPr>
          <w:rFonts w:ascii="Times New Roman" w:hAnsi="Times New Roman"/>
          <w:color w:val="002060"/>
          <w:sz w:val="24"/>
          <w:szCs w:val="24"/>
        </w:rPr>
        <w:t>імшілік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қызметінің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1-бағдарламасы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бойынша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Қазақстан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Республикасының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заңн</w:t>
      </w:r>
      <w:r>
        <w:rPr>
          <w:rFonts w:ascii="Times New Roman" w:hAnsi="Times New Roman"/>
          <w:color w:val="002060"/>
          <w:sz w:val="24"/>
          <w:szCs w:val="24"/>
        </w:rPr>
        <w:t>амасын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білуге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​​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тестілеуден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өту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(10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Заңға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сәйкес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>)</w:t>
      </w:r>
      <w:r w:rsidRPr="00CB38DB">
        <w:rPr>
          <w:rFonts w:ascii="Times New Roman" w:hAnsi="Times New Roman"/>
          <w:color w:val="002060"/>
          <w:sz w:val="24"/>
          <w:szCs w:val="24"/>
        </w:rPr>
        <w:t xml:space="preserve">//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Қазақстан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Республикасы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Мемлекеттік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қызмет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істері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және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сыбайлас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жемқорлыққа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қарсы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іс-қимыл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агенттігі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Астана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қаласы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Абай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даңғылы</w:t>
      </w:r>
      <w:proofErr w:type="spellEnd"/>
      <w:r w:rsidRPr="00CB38DB">
        <w:rPr>
          <w:rFonts w:ascii="Times New Roman" w:hAnsi="Times New Roman"/>
          <w:color w:val="002060"/>
          <w:sz w:val="24"/>
          <w:szCs w:val="24"/>
        </w:rPr>
        <w:t>, 33а. Сертификат. Астана, 23.08.2017</w:t>
      </w:r>
      <w:r>
        <w:rPr>
          <w:rFonts w:ascii="Times New Roman" w:hAnsi="Times New Roman"/>
          <w:color w:val="002060"/>
          <w:sz w:val="24"/>
          <w:szCs w:val="24"/>
        </w:rPr>
        <w:t>ж.</w:t>
      </w:r>
    </w:p>
    <w:p w:rsidR="00495A1D" w:rsidRDefault="00495A1D" w:rsidP="00495A1D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AC4E7A">
        <w:rPr>
          <w:rFonts w:ascii="Times New Roman" w:hAnsi="Times New Roman"/>
          <w:b/>
          <w:color w:val="002060"/>
          <w:sz w:val="20"/>
          <w:szCs w:val="20"/>
        </w:rPr>
        <w:t>2</w:t>
      </w:r>
      <w:r>
        <w:rPr>
          <w:rFonts w:ascii="Times New Roman" w:hAnsi="Times New Roman"/>
          <w:b/>
          <w:color w:val="002060"/>
          <w:sz w:val="20"/>
          <w:szCs w:val="20"/>
        </w:rPr>
        <w:t>)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3084F">
        <w:rPr>
          <w:rFonts w:ascii="Times New Roman" w:hAnsi="Times New Roman"/>
          <w:color w:val="002060"/>
          <w:sz w:val="24"/>
          <w:szCs w:val="24"/>
        </w:rPr>
        <w:t xml:space="preserve">«Б»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корпусының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мемлекеттік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ә</w:t>
      </w:r>
      <w:proofErr w:type="gramStart"/>
      <w:r w:rsidRPr="00C3084F">
        <w:rPr>
          <w:rFonts w:ascii="Times New Roman" w:hAnsi="Times New Roman"/>
          <w:color w:val="002060"/>
          <w:sz w:val="24"/>
          <w:szCs w:val="24"/>
        </w:rPr>
        <w:t>к</w:t>
      </w:r>
      <w:proofErr w:type="gramEnd"/>
      <w:r w:rsidRPr="00C3084F">
        <w:rPr>
          <w:rFonts w:ascii="Times New Roman" w:hAnsi="Times New Roman"/>
          <w:color w:val="002060"/>
          <w:sz w:val="24"/>
          <w:szCs w:val="24"/>
        </w:rPr>
        <w:t>імшілік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қызметінің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1-бағдарламасы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бойынша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жеке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қасиеттерін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бағалауға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тестілеуден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өту</w:t>
      </w:r>
      <w:proofErr w:type="spellEnd"/>
      <w:r w:rsidRPr="00CB38DB">
        <w:rPr>
          <w:rFonts w:ascii="Times New Roman" w:hAnsi="Times New Roman"/>
          <w:color w:val="002060"/>
          <w:sz w:val="24"/>
          <w:szCs w:val="24"/>
        </w:rPr>
        <w:t xml:space="preserve">: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Бастамашыл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коммуникативті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аналитикалық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ұйымшыл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стратегиялық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ойлау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көшбасшылық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этикалық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сапаға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бағдарлану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тұтынушыға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бағдарлану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сыбайлас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жемқорлыққа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төзбеушілік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B38DB">
        <w:rPr>
          <w:rFonts w:ascii="Times New Roman" w:hAnsi="Times New Roman"/>
          <w:color w:val="002060"/>
          <w:sz w:val="24"/>
          <w:szCs w:val="24"/>
        </w:rPr>
        <w:t xml:space="preserve">//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Қазақстан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Республикасы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Мемлекеттік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қызмет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істері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және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сыбайлас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жемқорлыққа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қарсы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і</w:t>
      </w:r>
      <w:proofErr w:type="gramStart"/>
      <w:r w:rsidRPr="00C3084F">
        <w:rPr>
          <w:rFonts w:ascii="Times New Roman" w:hAnsi="Times New Roman"/>
          <w:color w:val="002060"/>
          <w:sz w:val="24"/>
          <w:szCs w:val="24"/>
        </w:rPr>
        <w:t>с-</w:t>
      </w:r>
      <w:proofErr w:type="gramEnd"/>
      <w:r w:rsidRPr="00C3084F">
        <w:rPr>
          <w:rFonts w:ascii="Times New Roman" w:hAnsi="Times New Roman"/>
          <w:color w:val="002060"/>
          <w:sz w:val="24"/>
          <w:szCs w:val="24"/>
        </w:rPr>
        <w:t>қимыл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агенттігі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Астана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қаласы</w:t>
      </w:r>
      <w:proofErr w:type="spellEnd"/>
      <w:r w:rsidRPr="00C3084F">
        <w:rPr>
          <w:rFonts w:ascii="Times New Roman" w:hAnsi="Times New Roman"/>
          <w:color w:val="002060"/>
          <w:sz w:val="24"/>
          <w:szCs w:val="24"/>
        </w:rPr>
        <w:t xml:space="preserve">, Абай </w:t>
      </w:r>
      <w:proofErr w:type="spellStart"/>
      <w:r w:rsidRPr="00C3084F">
        <w:rPr>
          <w:rFonts w:ascii="Times New Roman" w:hAnsi="Times New Roman"/>
          <w:color w:val="002060"/>
          <w:sz w:val="24"/>
          <w:szCs w:val="24"/>
        </w:rPr>
        <w:t>даңғылы</w:t>
      </w:r>
      <w:proofErr w:type="spellEnd"/>
      <w:r w:rsidRPr="00CB38DB">
        <w:rPr>
          <w:rFonts w:ascii="Times New Roman" w:hAnsi="Times New Roman"/>
          <w:color w:val="002060"/>
          <w:sz w:val="24"/>
          <w:szCs w:val="24"/>
        </w:rPr>
        <w:t>, 33а. Сертификат. Астана, 11.09.2017</w:t>
      </w:r>
      <w:r>
        <w:rPr>
          <w:rFonts w:ascii="Times New Roman" w:hAnsi="Times New Roman"/>
          <w:color w:val="002060"/>
          <w:sz w:val="24"/>
          <w:szCs w:val="24"/>
        </w:rPr>
        <w:t>ж.</w:t>
      </w:r>
    </w:p>
    <w:p w:rsidR="00495A1D" w:rsidRPr="007B3D7D" w:rsidRDefault="00495A1D" w:rsidP="00495A1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C6396B">
        <w:rPr>
          <w:rFonts w:ascii="Times New Roman" w:hAnsi="Times New Roman"/>
          <w:b/>
          <w:color w:val="002060"/>
          <w:sz w:val="20"/>
          <w:szCs w:val="20"/>
        </w:rPr>
        <w:t>3</w:t>
      </w:r>
      <w:r>
        <w:rPr>
          <w:rFonts w:ascii="Times New Roman" w:hAnsi="Times New Roman"/>
          <w:b/>
          <w:color w:val="002060"/>
          <w:sz w:val="20"/>
          <w:szCs w:val="20"/>
        </w:rPr>
        <w:t xml:space="preserve">) </w:t>
      </w:r>
      <w:r w:rsidRPr="00CC22B9">
        <w:rPr>
          <w:rFonts w:ascii="Times New Roman" w:hAnsi="Times New Roman"/>
          <w:color w:val="002060"/>
          <w:sz w:val="24"/>
          <w:szCs w:val="24"/>
        </w:rPr>
        <w:t xml:space="preserve">2005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жылдан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бастап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2008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жылға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дейін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– </w:t>
      </w:r>
      <w:proofErr w:type="spellStart"/>
      <w:proofErr w:type="gramStart"/>
      <w:r w:rsidRPr="00CC22B9">
        <w:rPr>
          <w:rFonts w:ascii="Times New Roman" w:hAnsi="Times New Roman"/>
          <w:color w:val="002060"/>
          <w:sz w:val="24"/>
          <w:szCs w:val="24"/>
        </w:rPr>
        <w:t>Ш</w:t>
      </w:r>
      <w:proofErr w:type="gramEnd"/>
      <w:r w:rsidRPr="00CC22B9">
        <w:rPr>
          <w:rFonts w:ascii="Times New Roman" w:hAnsi="Times New Roman"/>
          <w:color w:val="002060"/>
          <w:sz w:val="24"/>
          <w:szCs w:val="24"/>
        </w:rPr>
        <w:t>әкәрім</w:t>
      </w:r>
      <w:proofErr w:type="spellEnd"/>
      <w:r>
        <w:rPr>
          <w:rFonts w:ascii="Times New Roman" w:hAnsi="Times New Roman"/>
          <w:color w:val="002060"/>
          <w:sz w:val="24"/>
          <w:szCs w:val="24"/>
          <w:lang w:val="kk-KZ"/>
        </w:rPr>
        <w:t xml:space="preserve"> атындағы </w:t>
      </w:r>
      <w:r w:rsidRPr="00CC22B9">
        <w:rPr>
          <w:rFonts w:ascii="Times New Roman" w:hAnsi="Times New Roman"/>
          <w:color w:val="002060"/>
          <w:sz w:val="24"/>
          <w:szCs w:val="24"/>
        </w:rPr>
        <w:t xml:space="preserve">СМУ 08.00.05 «Экономика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және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халық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шаруашылығын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басқару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»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мамандығы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бойынша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К14.70.05 </w:t>
      </w:r>
      <w:r>
        <w:rPr>
          <w:rFonts w:ascii="Times New Roman" w:hAnsi="Times New Roman"/>
          <w:color w:val="002060"/>
          <w:sz w:val="24"/>
          <w:szCs w:val="24"/>
          <w:lang w:val="kk-KZ"/>
        </w:rPr>
        <w:t>Д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иссертациялық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кеңесінің</w:t>
      </w:r>
      <w:proofErr w:type="spellEnd"/>
      <w:r w:rsidRPr="00CC22B9">
        <w:rPr>
          <w:rFonts w:ascii="Times New Roman" w:hAnsi="Times New Roman"/>
          <w:color w:val="002060"/>
          <w:sz w:val="24"/>
          <w:szCs w:val="24"/>
        </w:rPr>
        <w:t xml:space="preserve"> ғ</w:t>
      </w:r>
      <w:r>
        <w:rPr>
          <w:rFonts w:ascii="Times New Roman" w:hAnsi="Times New Roman"/>
          <w:color w:val="002060"/>
          <w:sz w:val="24"/>
          <w:szCs w:val="24"/>
          <w:lang w:val="kk-KZ"/>
        </w:rPr>
        <w:t>а</w:t>
      </w:r>
      <w:proofErr w:type="spellStart"/>
      <w:r w:rsidRPr="00CC22B9">
        <w:rPr>
          <w:rFonts w:ascii="Times New Roman" w:hAnsi="Times New Roman"/>
          <w:color w:val="002060"/>
          <w:sz w:val="24"/>
          <w:szCs w:val="24"/>
        </w:rPr>
        <w:t>лым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хатшысы</w:t>
      </w:r>
      <w:proofErr w:type="spellEnd"/>
      <w:r>
        <w:rPr>
          <w:rFonts w:ascii="Times New Roman" w:hAnsi="Times New Roman"/>
          <w:color w:val="002060"/>
          <w:sz w:val="24"/>
          <w:szCs w:val="24"/>
          <w:lang w:val="kk-KZ"/>
        </w:rPr>
        <w:t>, Семей қ.</w:t>
      </w:r>
    </w:p>
    <w:p w:rsidR="00495A1D" w:rsidRDefault="00495A1D" w:rsidP="00495A1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95A1D" w:rsidRDefault="00495A1D" w:rsidP="00495A1D"/>
    <w:p w:rsidR="00495A1D" w:rsidRDefault="00495A1D" w:rsidP="00495A1D">
      <w:pPr>
        <w:rPr>
          <w:lang w:val="kk-KZ"/>
        </w:rPr>
      </w:pPr>
    </w:p>
    <w:p w:rsidR="00495A1D" w:rsidRPr="00CC22B9" w:rsidRDefault="00495A1D" w:rsidP="00495A1D">
      <w:pPr>
        <w:rPr>
          <w:lang w:val="kk-KZ"/>
        </w:rPr>
      </w:pPr>
    </w:p>
    <w:p w:rsidR="0014356B" w:rsidRDefault="0014356B"/>
    <w:p w:rsidR="0014356B" w:rsidRDefault="0014356B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/>
    <w:p w:rsidR="00495A1D" w:rsidRDefault="00495A1D">
      <w:bookmarkStart w:id="0" w:name="_GoBack"/>
      <w:bookmarkEnd w:id="0"/>
    </w:p>
    <w:sectPr w:rsidR="00495A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BB" w:rsidRDefault="001759BB" w:rsidP="008023B7">
      <w:pPr>
        <w:spacing w:after="0" w:line="240" w:lineRule="auto"/>
      </w:pPr>
      <w:r>
        <w:separator/>
      </w:r>
    </w:p>
  </w:endnote>
  <w:endnote w:type="continuationSeparator" w:id="0">
    <w:p w:rsidR="001759BB" w:rsidRDefault="001759BB" w:rsidP="0080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862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8023B7" w:rsidRPr="008023B7" w:rsidRDefault="008023B7">
        <w:pPr>
          <w:pStyle w:val="a9"/>
          <w:jc w:val="center"/>
          <w:rPr>
            <w:rFonts w:ascii="Times New Roman" w:hAnsi="Times New Roman"/>
            <w:sz w:val="18"/>
            <w:szCs w:val="18"/>
          </w:rPr>
        </w:pPr>
        <w:r w:rsidRPr="008023B7">
          <w:rPr>
            <w:rFonts w:ascii="Times New Roman" w:hAnsi="Times New Roman"/>
            <w:sz w:val="18"/>
            <w:szCs w:val="18"/>
          </w:rPr>
          <w:fldChar w:fldCharType="begin"/>
        </w:r>
        <w:r w:rsidRPr="008023B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023B7">
          <w:rPr>
            <w:rFonts w:ascii="Times New Roman" w:hAnsi="Times New Roman"/>
            <w:sz w:val="18"/>
            <w:szCs w:val="18"/>
          </w:rPr>
          <w:fldChar w:fldCharType="separate"/>
        </w:r>
        <w:r w:rsidR="000B796C">
          <w:rPr>
            <w:rFonts w:ascii="Times New Roman" w:hAnsi="Times New Roman"/>
            <w:noProof/>
            <w:sz w:val="18"/>
            <w:szCs w:val="18"/>
          </w:rPr>
          <w:t>2</w:t>
        </w:r>
        <w:r w:rsidRPr="008023B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8023B7" w:rsidRDefault="008023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BB" w:rsidRDefault="001759BB" w:rsidP="008023B7">
      <w:pPr>
        <w:spacing w:after="0" w:line="240" w:lineRule="auto"/>
      </w:pPr>
      <w:r>
        <w:separator/>
      </w:r>
    </w:p>
  </w:footnote>
  <w:footnote w:type="continuationSeparator" w:id="0">
    <w:p w:rsidR="001759BB" w:rsidRDefault="001759BB" w:rsidP="0080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1D85"/>
    <w:rsid w:val="00014B9E"/>
    <w:rsid w:val="00035E28"/>
    <w:rsid w:val="00054C54"/>
    <w:rsid w:val="00093C98"/>
    <w:rsid w:val="000B796C"/>
    <w:rsid w:val="000C5060"/>
    <w:rsid w:val="000D0D49"/>
    <w:rsid w:val="000D1836"/>
    <w:rsid w:val="000D3314"/>
    <w:rsid w:val="000D4FAC"/>
    <w:rsid w:val="000E0878"/>
    <w:rsid w:val="000F2E8D"/>
    <w:rsid w:val="000F3201"/>
    <w:rsid w:val="00104017"/>
    <w:rsid w:val="00107903"/>
    <w:rsid w:val="00113177"/>
    <w:rsid w:val="0012481C"/>
    <w:rsid w:val="00141121"/>
    <w:rsid w:val="00141AE6"/>
    <w:rsid w:val="0014356B"/>
    <w:rsid w:val="00155BE5"/>
    <w:rsid w:val="00162456"/>
    <w:rsid w:val="0016645C"/>
    <w:rsid w:val="001759BB"/>
    <w:rsid w:val="00177CCC"/>
    <w:rsid w:val="00184C40"/>
    <w:rsid w:val="00194C3D"/>
    <w:rsid w:val="001A6F22"/>
    <w:rsid w:val="001B38EC"/>
    <w:rsid w:val="001C6DA3"/>
    <w:rsid w:val="001E3729"/>
    <w:rsid w:val="001E67AF"/>
    <w:rsid w:val="0020269B"/>
    <w:rsid w:val="002103C5"/>
    <w:rsid w:val="00247B3E"/>
    <w:rsid w:val="00252145"/>
    <w:rsid w:val="00254042"/>
    <w:rsid w:val="002550C8"/>
    <w:rsid w:val="00267F38"/>
    <w:rsid w:val="00287FE5"/>
    <w:rsid w:val="002965F0"/>
    <w:rsid w:val="0029761B"/>
    <w:rsid w:val="002A4BDA"/>
    <w:rsid w:val="002D1DE5"/>
    <w:rsid w:val="002D578A"/>
    <w:rsid w:val="002D60C8"/>
    <w:rsid w:val="002E3310"/>
    <w:rsid w:val="0031112D"/>
    <w:rsid w:val="00311CB2"/>
    <w:rsid w:val="00323E8A"/>
    <w:rsid w:val="00336CB9"/>
    <w:rsid w:val="00343BC5"/>
    <w:rsid w:val="00345C33"/>
    <w:rsid w:val="00362E34"/>
    <w:rsid w:val="003A18C9"/>
    <w:rsid w:val="003A5F74"/>
    <w:rsid w:val="003B49E6"/>
    <w:rsid w:val="003D0FA9"/>
    <w:rsid w:val="003D5C4D"/>
    <w:rsid w:val="00413F28"/>
    <w:rsid w:val="00432C80"/>
    <w:rsid w:val="004450E8"/>
    <w:rsid w:val="00446216"/>
    <w:rsid w:val="0046514E"/>
    <w:rsid w:val="00474A8E"/>
    <w:rsid w:val="004838EA"/>
    <w:rsid w:val="0049218C"/>
    <w:rsid w:val="004948E0"/>
    <w:rsid w:val="00495A1D"/>
    <w:rsid w:val="0049716F"/>
    <w:rsid w:val="004A115B"/>
    <w:rsid w:val="004A5472"/>
    <w:rsid w:val="004D2579"/>
    <w:rsid w:val="00500360"/>
    <w:rsid w:val="00514E0A"/>
    <w:rsid w:val="005173BD"/>
    <w:rsid w:val="0052309E"/>
    <w:rsid w:val="0053396F"/>
    <w:rsid w:val="005409F0"/>
    <w:rsid w:val="00557A13"/>
    <w:rsid w:val="00565E38"/>
    <w:rsid w:val="00574EC8"/>
    <w:rsid w:val="005A53A0"/>
    <w:rsid w:val="005A6658"/>
    <w:rsid w:val="005B5B25"/>
    <w:rsid w:val="005D44E1"/>
    <w:rsid w:val="005D4E1C"/>
    <w:rsid w:val="005F72AA"/>
    <w:rsid w:val="00601CE3"/>
    <w:rsid w:val="00602F62"/>
    <w:rsid w:val="00603AB8"/>
    <w:rsid w:val="00606725"/>
    <w:rsid w:val="00621EB3"/>
    <w:rsid w:val="0063511F"/>
    <w:rsid w:val="00642B9F"/>
    <w:rsid w:val="00644D20"/>
    <w:rsid w:val="006510F7"/>
    <w:rsid w:val="00655E84"/>
    <w:rsid w:val="00682572"/>
    <w:rsid w:val="0069081C"/>
    <w:rsid w:val="0069458D"/>
    <w:rsid w:val="006B11B2"/>
    <w:rsid w:val="006B551B"/>
    <w:rsid w:val="006C55E9"/>
    <w:rsid w:val="006E00D1"/>
    <w:rsid w:val="00717DD2"/>
    <w:rsid w:val="00730561"/>
    <w:rsid w:val="00733E3C"/>
    <w:rsid w:val="00766673"/>
    <w:rsid w:val="007765AB"/>
    <w:rsid w:val="007B0065"/>
    <w:rsid w:val="007B300F"/>
    <w:rsid w:val="007C0619"/>
    <w:rsid w:val="007C620E"/>
    <w:rsid w:val="007E0507"/>
    <w:rsid w:val="007F3E18"/>
    <w:rsid w:val="008023B7"/>
    <w:rsid w:val="008072B2"/>
    <w:rsid w:val="00841E97"/>
    <w:rsid w:val="00864B0D"/>
    <w:rsid w:val="008A2517"/>
    <w:rsid w:val="008A3CD1"/>
    <w:rsid w:val="008C36F8"/>
    <w:rsid w:val="00901ED9"/>
    <w:rsid w:val="00902938"/>
    <w:rsid w:val="00903D41"/>
    <w:rsid w:val="009071D1"/>
    <w:rsid w:val="0091325A"/>
    <w:rsid w:val="00915481"/>
    <w:rsid w:val="009156A7"/>
    <w:rsid w:val="00917E18"/>
    <w:rsid w:val="00925883"/>
    <w:rsid w:val="009467DE"/>
    <w:rsid w:val="009531A5"/>
    <w:rsid w:val="009679B2"/>
    <w:rsid w:val="009B0277"/>
    <w:rsid w:val="009C1DC0"/>
    <w:rsid w:val="009D0BB2"/>
    <w:rsid w:val="009D3567"/>
    <w:rsid w:val="009F07A0"/>
    <w:rsid w:val="009F3301"/>
    <w:rsid w:val="009F68F1"/>
    <w:rsid w:val="00A17456"/>
    <w:rsid w:val="00A31252"/>
    <w:rsid w:val="00A359FA"/>
    <w:rsid w:val="00A4166E"/>
    <w:rsid w:val="00A4254B"/>
    <w:rsid w:val="00A57F16"/>
    <w:rsid w:val="00A752CB"/>
    <w:rsid w:val="00A862C2"/>
    <w:rsid w:val="00A925E8"/>
    <w:rsid w:val="00AB1C32"/>
    <w:rsid w:val="00AC4E7A"/>
    <w:rsid w:val="00AE3648"/>
    <w:rsid w:val="00AE68BE"/>
    <w:rsid w:val="00B24870"/>
    <w:rsid w:val="00B44F4B"/>
    <w:rsid w:val="00B51067"/>
    <w:rsid w:val="00B559F7"/>
    <w:rsid w:val="00B66D03"/>
    <w:rsid w:val="00B80076"/>
    <w:rsid w:val="00BA2C26"/>
    <w:rsid w:val="00BA3B2A"/>
    <w:rsid w:val="00BB0128"/>
    <w:rsid w:val="00BC4009"/>
    <w:rsid w:val="00BC4069"/>
    <w:rsid w:val="00BD2E0A"/>
    <w:rsid w:val="00BE1D67"/>
    <w:rsid w:val="00BE3153"/>
    <w:rsid w:val="00BF57DB"/>
    <w:rsid w:val="00C2132B"/>
    <w:rsid w:val="00C26236"/>
    <w:rsid w:val="00C27ECE"/>
    <w:rsid w:val="00C341AD"/>
    <w:rsid w:val="00C450A8"/>
    <w:rsid w:val="00C5523E"/>
    <w:rsid w:val="00C61BE0"/>
    <w:rsid w:val="00C6396B"/>
    <w:rsid w:val="00C661FC"/>
    <w:rsid w:val="00CA1405"/>
    <w:rsid w:val="00CB17D7"/>
    <w:rsid w:val="00CD3A0D"/>
    <w:rsid w:val="00CE61C0"/>
    <w:rsid w:val="00CF6FD8"/>
    <w:rsid w:val="00D0520B"/>
    <w:rsid w:val="00D20556"/>
    <w:rsid w:val="00D44CC8"/>
    <w:rsid w:val="00D729BC"/>
    <w:rsid w:val="00D83462"/>
    <w:rsid w:val="00D86E54"/>
    <w:rsid w:val="00DA1345"/>
    <w:rsid w:val="00DA3B56"/>
    <w:rsid w:val="00DA7FA2"/>
    <w:rsid w:val="00DC06BE"/>
    <w:rsid w:val="00DC543C"/>
    <w:rsid w:val="00DC5573"/>
    <w:rsid w:val="00DD4B09"/>
    <w:rsid w:val="00DE63AB"/>
    <w:rsid w:val="00E31F54"/>
    <w:rsid w:val="00E3415A"/>
    <w:rsid w:val="00E42AF3"/>
    <w:rsid w:val="00E539E1"/>
    <w:rsid w:val="00E60B1B"/>
    <w:rsid w:val="00E7102D"/>
    <w:rsid w:val="00EA44D9"/>
    <w:rsid w:val="00EE4EED"/>
    <w:rsid w:val="00EE6D5D"/>
    <w:rsid w:val="00F00005"/>
    <w:rsid w:val="00F10826"/>
    <w:rsid w:val="00F13D42"/>
    <w:rsid w:val="00F1424B"/>
    <w:rsid w:val="00F20AB2"/>
    <w:rsid w:val="00F243CC"/>
    <w:rsid w:val="00F842B3"/>
    <w:rsid w:val="00F84E28"/>
    <w:rsid w:val="00FC72C7"/>
    <w:rsid w:val="00FD72D7"/>
    <w:rsid w:val="00FE39DF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E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0561"/>
    <w:pPr>
      <w:widowControl w:val="0"/>
      <w:spacing w:after="0" w:line="360" w:lineRule="auto"/>
      <w:jc w:val="center"/>
    </w:pPr>
    <w:rPr>
      <w:rFonts w:ascii="Times New Roman" w:hAnsi="Times New Roman"/>
      <w:b/>
      <w:caps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30561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30561"/>
    <w:rPr>
      <w:color w:val="0000FF" w:themeColor="hyperlink"/>
      <w:u w:val="single"/>
    </w:rPr>
  </w:style>
  <w:style w:type="character" w:customStyle="1" w:styleId="A20">
    <w:name w:val="A2"/>
    <w:uiPriority w:val="99"/>
    <w:rsid w:val="00730561"/>
    <w:rPr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FC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3B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3B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4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ginright1">
    <w:name w:val="marginright1"/>
    <w:basedOn w:val="a0"/>
    <w:rsid w:val="00574EC8"/>
  </w:style>
  <w:style w:type="character" w:customStyle="1" w:styleId="right">
    <w:name w:val="right"/>
    <w:basedOn w:val="a0"/>
    <w:rsid w:val="00574EC8"/>
  </w:style>
  <w:style w:type="character" w:customStyle="1" w:styleId="typography">
    <w:name w:val="typography"/>
    <w:basedOn w:val="a0"/>
    <w:rsid w:val="00574EC8"/>
  </w:style>
  <w:style w:type="paragraph" w:styleId="ab">
    <w:name w:val="Balloon Text"/>
    <w:basedOn w:val="a"/>
    <w:link w:val="ac"/>
    <w:uiPriority w:val="99"/>
    <w:semiHidden/>
    <w:unhideWhenUsed/>
    <w:rsid w:val="00C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E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0561"/>
    <w:pPr>
      <w:widowControl w:val="0"/>
      <w:spacing w:after="0" w:line="360" w:lineRule="auto"/>
      <w:jc w:val="center"/>
    </w:pPr>
    <w:rPr>
      <w:rFonts w:ascii="Times New Roman" w:hAnsi="Times New Roman"/>
      <w:b/>
      <w:caps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30561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30561"/>
    <w:rPr>
      <w:color w:val="0000FF" w:themeColor="hyperlink"/>
      <w:u w:val="single"/>
    </w:rPr>
  </w:style>
  <w:style w:type="character" w:customStyle="1" w:styleId="A20">
    <w:name w:val="A2"/>
    <w:uiPriority w:val="99"/>
    <w:rsid w:val="00730561"/>
    <w:rPr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FC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3B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3B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4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ginright1">
    <w:name w:val="marginright1"/>
    <w:basedOn w:val="a0"/>
    <w:rsid w:val="00574EC8"/>
  </w:style>
  <w:style w:type="character" w:customStyle="1" w:styleId="right">
    <w:name w:val="right"/>
    <w:basedOn w:val="a0"/>
    <w:rsid w:val="00574EC8"/>
  </w:style>
  <w:style w:type="character" w:customStyle="1" w:styleId="typography">
    <w:name w:val="typography"/>
    <w:basedOn w:val="a0"/>
    <w:rsid w:val="00574EC8"/>
  </w:style>
  <w:style w:type="paragraph" w:styleId="ab">
    <w:name w:val="Balloon Text"/>
    <w:basedOn w:val="a"/>
    <w:link w:val="ac"/>
    <w:uiPriority w:val="99"/>
    <w:semiHidden/>
    <w:unhideWhenUsed/>
    <w:rsid w:val="00C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%2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C3ED-E88F-4392-9C3D-7B2F5A21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2023-02-15T06:46:00Z</dcterms:created>
  <dcterms:modified xsi:type="dcterms:W3CDTF">2023-02-15T06:48:00Z</dcterms:modified>
</cp:coreProperties>
</file>