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281D" w14:textId="77777777" w:rsidR="00563F6A" w:rsidRPr="009A5763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5763">
        <w:rPr>
          <w:rFonts w:ascii="Times New Roman" w:hAnsi="Times New Roman"/>
          <w:b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A5763" w:rsidRPr="009A5763" w14:paraId="7EC4E8BE" w14:textId="77777777" w:rsidTr="00C11883">
        <w:tc>
          <w:tcPr>
            <w:tcW w:w="9571" w:type="dxa"/>
            <w:gridSpan w:val="2"/>
            <w:shd w:val="clear" w:color="auto" w:fill="auto"/>
          </w:tcPr>
          <w:p w14:paraId="1237B91B" w14:textId="59E17DC7" w:rsidR="00563F6A" w:rsidRPr="009A5763" w:rsidRDefault="00563F6A" w:rsidP="00C50269">
            <w:pPr>
              <w:keepLines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D71C84" w:rsidRPr="009A57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C50269"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Муканова Балжан Шамеровна</w:t>
            </w:r>
          </w:p>
        </w:tc>
      </w:tr>
      <w:tr w:rsidR="009A5763" w:rsidRPr="009A5763" w14:paraId="1FED8C08" w14:textId="77777777" w:rsidTr="00C11883">
        <w:tc>
          <w:tcPr>
            <w:tcW w:w="9571" w:type="dxa"/>
            <w:gridSpan w:val="2"/>
            <w:shd w:val="clear" w:color="auto" w:fill="auto"/>
          </w:tcPr>
          <w:p w14:paraId="6321BA1B" w14:textId="77777777" w:rsidR="00563F6A" w:rsidRPr="009A5763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9A5763" w:rsidRPr="009A5763" w14:paraId="62317911" w14:textId="77777777" w:rsidTr="00C11883">
        <w:tc>
          <w:tcPr>
            <w:tcW w:w="1689" w:type="dxa"/>
            <w:shd w:val="clear" w:color="auto" w:fill="auto"/>
          </w:tcPr>
          <w:p w14:paraId="7721C9CC" w14:textId="004B66DD" w:rsidR="00563F6A" w:rsidRPr="009A5763" w:rsidRDefault="00C50269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  <w:lang w:val="kk-KZ"/>
              </w:rPr>
              <w:t>1987-1991</w:t>
            </w:r>
            <w:r w:rsidR="00563F6A" w:rsidRPr="009A5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03F4BDD0" w14:textId="6877686A" w:rsidR="00C50269" w:rsidRPr="009A5763" w:rsidRDefault="00C50269" w:rsidP="00C50269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9A5763">
              <w:rPr>
                <w:rFonts w:ascii="Times New Roman" w:hAnsi="Times New Roman"/>
                <w:noProof/>
              </w:rPr>
              <w:t>Карагандинский Кооперативный институт</w:t>
            </w:r>
            <w:r w:rsidRPr="009A5763"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  <w:p w14:paraId="4D1F9E68" w14:textId="77777777" w:rsidR="00C50269" w:rsidRPr="009A5763" w:rsidRDefault="00C50269" w:rsidP="00C5026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9A5763">
              <w:rPr>
                <w:rFonts w:ascii="Times New Roman" w:hAnsi="Times New Roman"/>
                <w:noProof/>
              </w:rPr>
              <w:t>Квалификация: экономист</w:t>
            </w:r>
          </w:p>
          <w:p w14:paraId="66478E78" w14:textId="68997808" w:rsidR="00563F6A" w:rsidRPr="009A5763" w:rsidRDefault="00563F6A" w:rsidP="00C5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63" w:rsidRPr="009A5763" w14:paraId="75D111AB" w14:textId="77777777" w:rsidTr="00C11883">
        <w:tc>
          <w:tcPr>
            <w:tcW w:w="1689" w:type="dxa"/>
            <w:shd w:val="clear" w:color="auto" w:fill="auto"/>
          </w:tcPr>
          <w:p w14:paraId="6367C903" w14:textId="77777777" w:rsidR="00563F6A" w:rsidRPr="009A5763" w:rsidRDefault="00C50269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  <w:lang w:val="kk-KZ"/>
              </w:rPr>
              <w:t>2002</w:t>
            </w:r>
            <w:r w:rsidRPr="009A5763">
              <w:rPr>
                <w:rFonts w:ascii="Times New Roman" w:hAnsi="Times New Roman"/>
                <w:sz w:val="24"/>
                <w:szCs w:val="24"/>
              </w:rPr>
              <w:t xml:space="preserve"> -2003</w:t>
            </w:r>
          </w:p>
          <w:p w14:paraId="0F031D09" w14:textId="77777777" w:rsidR="00C50269" w:rsidRPr="009A5763" w:rsidRDefault="00C50269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E7B76" w14:textId="54EE05F0" w:rsidR="00C50269" w:rsidRPr="009A5763" w:rsidRDefault="00C50269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763">
              <w:rPr>
                <w:rFonts w:ascii="Times New Roman" w:hAnsi="Times New Roman"/>
                <w:sz w:val="24"/>
                <w:szCs w:val="24"/>
                <w:lang w:val="kk-KZ"/>
              </w:rPr>
              <w:t>2021 -2022</w:t>
            </w:r>
          </w:p>
        </w:tc>
        <w:tc>
          <w:tcPr>
            <w:tcW w:w="7882" w:type="dxa"/>
            <w:shd w:val="clear" w:color="auto" w:fill="auto"/>
          </w:tcPr>
          <w:p w14:paraId="1E41B937" w14:textId="739DCE98" w:rsidR="00C50269" w:rsidRPr="009A5763" w:rsidRDefault="00C50269" w:rsidP="00C5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763">
              <w:rPr>
                <w:rFonts w:ascii="Times New Roman" w:hAnsi="Times New Roman"/>
                <w:sz w:val="24"/>
                <w:szCs w:val="24"/>
              </w:rPr>
              <w:t>Кокшетауский</w:t>
            </w:r>
            <w:proofErr w:type="spellEnd"/>
            <w:r w:rsidRPr="009A5763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 w:rsidRPr="009A5763">
              <w:rPr>
                <w:rFonts w:ascii="Times New Roman" w:hAnsi="Times New Roman"/>
                <w:sz w:val="24"/>
                <w:szCs w:val="24"/>
              </w:rPr>
              <w:t>им.Ш.Уалиханова</w:t>
            </w:r>
            <w:proofErr w:type="spellEnd"/>
            <w:r w:rsidRPr="009A57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14:paraId="3777C5A0" w14:textId="77777777" w:rsidR="00563F6A" w:rsidRPr="009A5763" w:rsidRDefault="00C50269" w:rsidP="00C5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академическа</w:t>
            </w:r>
            <w:r w:rsidRPr="009A5763">
              <w:rPr>
                <w:rFonts w:ascii="Times New Roman" w:hAnsi="Times New Roman"/>
                <w:sz w:val="24"/>
                <w:szCs w:val="24"/>
              </w:rPr>
              <w:t>я степень «Магистр менеджмента»</w:t>
            </w:r>
          </w:p>
          <w:p w14:paraId="23D32221" w14:textId="282BA970" w:rsidR="00C50269" w:rsidRPr="009A5763" w:rsidRDefault="00C50269" w:rsidP="00C5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9A5763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proofErr w:type="spellEnd"/>
            <w:r w:rsidRPr="009A5763">
              <w:rPr>
                <w:rFonts w:ascii="Times New Roman" w:hAnsi="Times New Roman"/>
                <w:sz w:val="24"/>
                <w:szCs w:val="24"/>
              </w:rPr>
              <w:t xml:space="preserve"> «Туран-Астана»</w:t>
            </w:r>
            <w:r w:rsidRPr="009A5763">
              <w:t xml:space="preserve"> </w:t>
            </w:r>
            <w:r w:rsidRPr="009A5763">
              <w:rPr>
                <w:rFonts w:ascii="Times New Roman" w:hAnsi="Times New Roman"/>
                <w:sz w:val="24"/>
                <w:szCs w:val="24"/>
              </w:rPr>
              <w:t>академическая степень «Магистр менеджмента»</w:t>
            </w:r>
          </w:p>
        </w:tc>
      </w:tr>
      <w:tr w:rsidR="009A5763" w:rsidRPr="009A5763" w14:paraId="6FFA1687" w14:textId="77777777" w:rsidTr="00C11883">
        <w:tc>
          <w:tcPr>
            <w:tcW w:w="9571" w:type="dxa"/>
            <w:gridSpan w:val="2"/>
            <w:shd w:val="clear" w:color="auto" w:fill="auto"/>
          </w:tcPr>
          <w:p w14:paraId="72137846" w14:textId="77777777" w:rsidR="00563F6A" w:rsidRPr="009A5763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A5763" w:rsidRPr="009A5763" w14:paraId="5C55F9B4" w14:textId="77777777" w:rsidTr="00C11883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83F380B" w14:textId="77777777" w:rsidR="00563F6A" w:rsidRPr="009A5763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576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9A5763" w:rsidRPr="009A5763" w14:paraId="2090F87B" w14:textId="77777777" w:rsidTr="00C11883">
        <w:tc>
          <w:tcPr>
            <w:tcW w:w="9571" w:type="dxa"/>
            <w:gridSpan w:val="2"/>
            <w:shd w:val="clear" w:color="auto" w:fill="auto"/>
          </w:tcPr>
          <w:p w14:paraId="695943F5" w14:textId="4A3AE920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A5763">
              <w:rPr>
                <w:rFonts w:ascii="Times New Roman" w:hAnsi="Times New Roman"/>
                <w:noProof/>
                <w:lang w:val="kk-KZ"/>
              </w:rPr>
              <w:t>университет «КазУТБ»</w:t>
            </w:r>
            <w:r w:rsidRPr="009A576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A5763" w:rsidRPr="009A5763" w14:paraId="41580FE9" w14:textId="77777777" w:rsidTr="00C11883">
        <w:tc>
          <w:tcPr>
            <w:tcW w:w="1689" w:type="dxa"/>
            <w:shd w:val="clear" w:color="auto" w:fill="auto"/>
          </w:tcPr>
          <w:p w14:paraId="74993E6D" w14:textId="5AB9A801" w:rsidR="00EE4739" w:rsidRPr="009A5763" w:rsidRDefault="008240E9" w:rsidP="00EE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  <w:lang w:val="kk-KZ"/>
              </w:rPr>
              <w:t>С 1.09.2022</w:t>
            </w:r>
            <w:r w:rsidR="003074FC" w:rsidRPr="009A576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E4739" w:rsidRPr="009A5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5FCE132" w14:textId="560E5D15" w:rsidR="00EE4739" w:rsidRPr="009A5763" w:rsidRDefault="00EE4739" w:rsidP="008240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9A5763">
              <w:rPr>
                <w:rFonts w:ascii="Times New Roman" w:hAnsi="Times New Roman"/>
                <w:noProof/>
                <w:lang w:val="kk-KZ"/>
              </w:rPr>
              <w:t>С</w:t>
            </w:r>
            <w:r w:rsidR="003074FC" w:rsidRPr="009A5763">
              <w:rPr>
                <w:rFonts w:ascii="Times New Roman" w:hAnsi="Times New Roman"/>
                <w:noProof/>
                <w:lang w:val="kk-KZ"/>
              </w:rPr>
              <w:t xml:space="preserve">тарший </w:t>
            </w:r>
            <w:r w:rsidRPr="009A5763">
              <w:rPr>
                <w:rFonts w:ascii="Times New Roman" w:hAnsi="Times New Roman"/>
                <w:noProof/>
              </w:rPr>
              <w:t xml:space="preserve">преподаватель в кафедре </w:t>
            </w:r>
            <w:r w:rsidRPr="009A5763">
              <w:rPr>
                <w:rFonts w:ascii="Times New Roman" w:hAnsi="Times New Roman"/>
                <w:noProof/>
                <w:lang w:val="kk-KZ"/>
              </w:rPr>
              <w:t xml:space="preserve"> «</w:t>
            </w:r>
            <w:r w:rsidR="008240E9" w:rsidRPr="009A5763">
              <w:rPr>
                <w:rFonts w:ascii="Times New Roman" w:hAnsi="Times New Roman"/>
                <w:noProof/>
                <w:lang w:val="kk-KZ"/>
              </w:rPr>
              <w:t>Т</w:t>
            </w:r>
            <w:r w:rsidRPr="009A5763">
              <w:rPr>
                <w:rFonts w:ascii="Times New Roman" w:hAnsi="Times New Roman"/>
                <w:noProof/>
                <w:lang w:val="kk-KZ"/>
              </w:rPr>
              <w:t>уризм</w:t>
            </w:r>
            <w:r w:rsidR="008240E9" w:rsidRPr="009A5763">
              <w:rPr>
                <w:rFonts w:ascii="Times New Roman" w:hAnsi="Times New Roman"/>
                <w:noProof/>
                <w:lang w:val="kk-KZ"/>
              </w:rPr>
              <w:t xml:space="preserve"> и сервис</w:t>
            </w:r>
            <w:r w:rsidRPr="009A5763">
              <w:rPr>
                <w:rFonts w:ascii="Times New Roman" w:hAnsi="Times New Roman"/>
                <w:noProof/>
                <w:lang w:val="kk-KZ"/>
              </w:rPr>
              <w:t xml:space="preserve">» университета; </w:t>
            </w:r>
          </w:p>
        </w:tc>
      </w:tr>
      <w:tr w:rsidR="009A5763" w:rsidRPr="009A5763" w14:paraId="68DC1ED4" w14:textId="77777777" w:rsidTr="00C11883">
        <w:tc>
          <w:tcPr>
            <w:tcW w:w="1689" w:type="dxa"/>
            <w:shd w:val="clear" w:color="auto" w:fill="auto"/>
          </w:tcPr>
          <w:p w14:paraId="6A6721D4" w14:textId="4972419E" w:rsidR="00EE4739" w:rsidRPr="009A5763" w:rsidRDefault="00EE4739" w:rsidP="00EE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1189A719" w14:textId="7A6BCD3D" w:rsidR="00EE4739" w:rsidRPr="009A5763" w:rsidRDefault="00A848A8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Cs/>
                <w:lang w:val="kk-KZ"/>
              </w:rPr>
              <w:t>Мейрамхана ісі және мейманхана бизнесі сервисі және қызмет көрсету стандарттары; Мейрамхана және мейманханада қызмет көрсету технологиясы; Мейрамхана ісі және мейманхана бизнесі  объектілеріне қойылатын эпидемиологиялық нормалар мен талаптар; Мейрамханалардағы тамақтану мәдениеті; Туристік бизнестегі жарнамалық-ақпараттық қызмет; Туризмдегі анимациялық қызмет; Мейрамхана бизнесі; Ресми және дипломатиялық қабылдауларға қызмет көрсету; Туристік бизнестегі жарнамалық-ақпараттық қызмет.</w:t>
            </w:r>
          </w:p>
        </w:tc>
      </w:tr>
      <w:tr w:rsidR="009A5763" w:rsidRPr="009A5763" w14:paraId="227FDAD8" w14:textId="77777777" w:rsidTr="00C11883">
        <w:tc>
          <w:tcPr>
            <w:tcW w:w="1689" w:type="dxa"/>
            <w:shd w:val="clear" w:color="auto" w:fill="auto"/>
          </w:tcPr>
          <w:p w14:paraId="5F97A66C" w14:textId="4A0AE93A" w:rsidR="00EE4739" w:rsidRPr="009A5763" w:rsidRDefault="00EE4739" w:rsidP="00EE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57D85D4B" w14:textId="5C4AC6EA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</w:tc>
      </w:tr>
      <w:tr w:rsidR="009A5763" w:rsidRPr="009A5763" w14:paraId="4BD4C7CD" w14:textId="77777777" w:rsidTr="00C11883">
        <w:tc>
          <w:tcPr>
            <w:tcW w:w="9571" w:type="dxa"/>
            <w:gridSpan w:val="2"/>
            <w:shd w:val="clear" w:color="auto" w:fill="auto"/>
          </w:tcPr>
          <w:p w14:paraId="1DFB46B8" w14:textId="7C810D93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763" w:rsidRPr="009A5763" w14:paraId="4F4C45EC" w14:textId="77777777" w:rsidTr="00C11883">
        <w:tc>
          <w:tcPr>
            <w:tcW w:w="1689" w:type="dxa"/>
            <w:shd w:val="clear" w:color="auto" w:fill="auto"/>
          </w:tcPr>
          <w:p w14:paraId="3D01DDD6" w14:textId="1468CAA9" w:rsidR="00EE4739" w:rsidRPr="009A5763" w:rsidRDefault="00A848A8" w:rsidP="00EE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2015 -2022 гг.</w:t>
            </w:r>
          </w:p>
        </w:tc>
        <w:tc>
          <w:tcPr>
            <w:tcW w:w="7882" w:type="dxa"/>
            <w:shd w:val="clear" w:color="auto" w:fill="auto"/>
          </w:tcPr>
          <w:p w14:paraId="0BA836D5" w14:textId="4C94D144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noProof/>
              </w:rPr>
              <w:t xml:space="preserve">преподаватель в кафедре </w:t>
            </w:r>
            <w:r w:rsidRPr="009A5763">
              <w:rPr>
                <w:rFonts w:ascii="Times New Roman" w:hAnsi="Times New Roman"/>
                <w:noProof/>
                <w:lang w:val="kk-KZ"/>
              </w:rPr>
              <w:t xml:space="preserve"> «Дизайн, сервис и туризм» университета «Туран-Астана»;</w:t>
            </w:r>
          </w:p>
        </w:tc>
      </w:tr>
      <w:tr w:rsidR="009A5763" w:rsidRPr="009A5763" w14:paraId="6DC86C69" w14:textId="77777777" w:rsidTr="00C11883">
        <w:tc>
          <w:tcPr>
            <w:tcW w:w="1689" w:type="dxa"/>
            <w:shd w:val="clear" w:color="auto" w:fill="auto"/>
          </w:tcPr>
          <w:p w14:paraId="3C233F95" w14:textId="350BCEA1" w:rsidR="00EE4739" w:rsidRPr="009A5763" w:rsidRDefault="00EE4739" w:rsidP="00EE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1EFC37BF" w14:textId="77777777" w:rsidR="00EE4739" w:rsidRPr="009A5763" w:rsidRDefault="00A848A8" w:rsidP="00EE473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9A5763">
              <w:rPr>
                <w:rFonts w:ascii="Times New Roman" w:hAnsi="Times New Roman"/>
                <w:bCs/>
                <w:lang w:val="kk-KZ"/>
              </w:rPr>
              <w:t>Туристік бизнестегі жарнамалық-ақпараттық қызмет; Туризмдегі анимациялық қызмет; Мейрамхана бизнесі; Ресми және дипломатиялық қабылдауларға қызмет көрсету; Туристік бизнестегі жарнамалық-ақпараттық қызмет.</w:t>
            </w:r>
          </w:p>
          <w:p w14:paraId="40E688FE" w14:textId="77777777" w:rsidR="00A848A8" w:rsidRPr="009A5763" w:rsidRDefault="00A848A8" w:rsidP="00A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  <w:p w14:paraId="2F4B1098" w14:textId="18556479" w:rsidR="00A848A8" w:rsidRPr="009A5763" w:rsidRDefault="00A848A8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63" w:rsidRPr="009A5763" w14:paraId="2A4CBC53" w14:textId="77777777" w:rsidTr="00C11883">
        <w:tc>
          <w:tcPr>
            <w:tcW w:w="1689" w:type="dxa"/>
            <w:shd w:val="clear" w:color="auto" w:fill="auto"/>
          </w:tcPr>
          <w:p w14:paraId="45C10123" w14:textId="77777777" w:rsidR="00EE4739" w:rsidRPr="009A5763" w:rsidRDefault="00A848A8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  <w:lang w:val="kk-KZ"/>
              </w:rPr>
              <w:t>2004 -2015 гг</w:t>
            </w:r>
            <w:r w:rsidRPr="009A57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F3E624" w14:textId="734F56C7" w:rsidR="00A848A8" w:rsidRPr="009A5763" w:rsidRDefault="00A848A8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58B7349D" w14:textId="77777777" w:rsidR="00A848A8" w:rsidRPr="009A5763" w:rsidRDefault="00A848A8" w:rsidP="00A848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9A5763">
              <w:rPr>
                <w:rFonts w:ascii="Times New Roman" w:hAnsi="Times New Roman"/>
                <w:noProof/>
                <w:lang w:val="kk-KZ"/>
              </w:rPr>
              <w:t>старший преподаватель</w:t>
            </w:r>
          </w:p>
          <w:p w14:paraId="0B4CBD3A" w14:textId="77777777" w:rsidR="00A848A8" w:rsidRPr="009A5763" w:rsidRDefault="00A848A8" w:rsidP="00A848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9A5763">
              <w:rPr>
                <w:rFonts w:ascii="Times New Roman" w:hAnsi="Times New Roman"/>
                <w:noProof/>
                <w:lang w:val="kk-KZ"/>
              </w:rPr>
              <w:t xml:space="preserve">кафедры «Туризм, ресторанное дело и гостиничный бизнес» факультета «Туризм, спорт и дизайн» Кокшетауского государственного университета им.Ш.Уалиханова </w:t>
            </w:r>
          </w:p>
          <w:p w14:paraId="1EE6156C" w14:textId="147944B0" w:rsidR="00EE4739" w:rsidRPr="009A5763" w:rsidRDefault="00EE4739" w:rsidP="00A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  <w:p w14:paraId="73D0BF6D" w14:textId="19FD20F5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63" w:rsidRPr="009A5763" w14:paraId="18A9F72C" w14:textId="77777777" w:rsidTr="00C11883">
        <w:tc>
          <w:tcPr>
            <w:tcW w:w="9571" w:type="dxa"/>
            <w:gridSpan w:val="2"/>
            <w:shd w:val="clear" w:color="auto" w:fill="auto"/>
          </w:tcPr>
          <w:p w14:paraId="44194647" w14:textId="77777777" w:rsidR="00EE4739" w:rsidRPr="009A5763" w:rsidRDefault="00EE4739" w:rsidP="00EE4739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A5763" w:rsidRPr="009A5763" w14:paraId="5C03A4FD" w14:textId="77777777" w:rsidTr="00C11883">
        <w:tc>
          <w:tcPr>
            <w:tcW w:w="1689" w:type="dxa"/>
            <w:shd w:val="clear" w:color="auto" w:fill="auto"/>
          </w:tcPr>
          <w:p w14:paraId="4B7C239B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27AF7D47" w14:textId="4630E82C" w:rsidR="009A5763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Управление качеством га предпр</w:t>
            </w:r>
            <w:r w:rsidR="006C1D4F">
              <w:rPr>
                <w:rFonts w:ascii="Times New Roman" w:hAnsi="Times New Roman"/>
                <w:spacing w:val="-6"/>
                <w:sz w:val="24"/>
                <w:szCs w:val="24"/>
              </w:rPr>
              <w:t>иятиях индустрии гостеприимства</w:t>
            </w: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г.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Нур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-Султан</w:t>
            </w:r>
            <w:r w:rsidR="00D15CD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; </w:t>
            </w: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декабрь,2020; Образовател</w:t>
            </w:r>
            <w:r w:rsidR="006C1D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ьный </w:t>
            </w:r>
            <w:proofErr w:type="gram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центр  «</w:t>
            </w:r>
            <w:proofErr w:type="gram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QUTTY QADAM»; 72 час; Сертификат</w:t>
            </w:r>
            <w:r w:rsidR="00D15CD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Рег..№-С-0553</w:t>
            </w:r>
          </w:p>
          <w:p w14:paraId="6573DE64" w14:textId="44177A75" w:rsidR="009A5763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Пл</w:t>
            </w:r>
            <w:r w:rsidR="006C1D4F">
              <w:rPr>
                <w:rFonts w:ascii="Times New Roman" w:hAnsi="Times New Roman"/>
                <w:spacing w:val="-6"/>
                <w:sz w:val="24"/>
                <w:szCs w:val="24"/>
              </w:rPr>
              <w:t>анрование</w:t>
            </w:r>
            <w:proofErr w:type="spellEnd"/>
            <w:r w:rsidR="006C1D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организация бизнеса</w:t>
            </w: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втуризме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индустрии гостеприимства; г.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Нур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-Султан, 15.08.22-03.09.22; Научно- методический центр «ZIAT»; 72 час; Сертификат</w:t>
            </w:r>
            <w:r w:rsidR="00D15CD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Рег..№</w:t>
            </w:r>
            <w:proofErr w:type="gram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-С-03991;</w:t>
            </w:r>
          </w:p>
          <w:p w14:paraId="29278B4E" w14:textId="77777777" w:rsidR="009A5763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IT- компетенции, методики и технологии </w:t>
            </w:r>
            <w:proofErr w:type="gram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он-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лайн</w:t>
            </w:r>
            <w:proofErr w:type="spellEnd"/>
            <w:proofErr w:type="gram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обучения;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г.Алматы</w:t>
            </w:r>
            <w:proofErr w:type="spellEnd"/>
          </w:p>
          <w:p w14:paraId="6D17F52B" w14:textId="77777777" w:rsidR="009A5763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16.12.22-28.12.22;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Алматинский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технологическтий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университет, ИПК и ПК; 72 час; Сертификат </w:t>
            </w:r>
            <w:proofErr w:type="gram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Рег..№</w:t>
            </w:r>
            <w:proofErr w:type="gram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-968;</w:t>
            </w:r>
          </w:p>
          <w:p w14:paraId="4B25578D" w14:textId="77777777" w:rsidR="009A5763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Технология и организация ресторанного и барного дела; г. Астана</w:t>
            </w:r>
          </w:p>
          <w:p w14:paraId="729C8979" w14:textId="77777777" w:rsidR="009A5763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05.01.23-19.01.23; </w:t>
            </w:r>
            <w:proofErr w:type="gram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Образовательный  центр</w:t>
            </w:r>
            <w:proofErr w:type="gram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«QUTTY QADAM»; 72 час; Сертификат Рег..№-23-0037;</w:t>
            </w:r>
          </w:p>
          <w:p w14:paraId="746EDC3A" w14:textId="7A52CB35" w:rsidR="00EE4739" w:rsidRPr="009A5763" w:rsidRDefault="009A5763" w:rsidP="009A57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Практикоориентированный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тренинг по образовательной программе «Ресторанное дело и гостиничный бизнес»;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г..Астана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03.07.23-14.07.23;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Rixos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President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>Astana</w:t>
            </w:r>
            <w:proofErr w:type="spellEnd"/>
            <w:r w:rsidRPr="009A57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72 час; Сертификат №230</w:t>
            </w:r>
          </w:p>
        </w:tc>
      </w:tr>
      <w:tr w:rsidR="009A5763" w:rsidRPr="009A5763" w14:paraId="535C1150" w14:textId="77777777" w:rsidTr="00C11883">
        <w:tc>
          <w:tcPr>
            <w:tcW w:w="9571" w:type="dxa"/>
            <w:gridSpan w:val="2"/>
            <w:shd w:val="clear" w:color="auto" w:fill="auto"/>
          </w:tcPr>
          <w:p w14:paraId="12DD6AEF" w14:textId="77777777" w:rsidR="00EE4739" w:rsidRPr="009A5763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A5763" w:rsidRPr="009A5763" w14:paraId="0E2E90EA" w14:textId="77777777" w:rsidTr="00C11883">
        <w:tc>
          <w:tcPr>
            <w:tcW w:w="1689" w:type="dxa"/>
            <w:shd w:val="clear" w:color="auto" w:fill="auto"/>
          </w:tcPr>
          <w:p w14:paraId="0E1116A3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09E2642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763" w:rsidRPr="009A5763" w14:paraId="063CC18A" w14:textId="77777777" w:rsidTr="00C11883">
        <w:tc>
          <w:tcPr>
            <w:tcW w:w="9571" w:type="dxa"/>
            <w:gridSpan w:val="2"/>
            <w:shd w:val="clear" w:color="auto" w:fill="auto"/>
          </w:tcPr>
          <w:p w14:paraId="2B7A19CE" w14:textId="77777777" w:rsidR="00EE4739" w:rsidRPr="009A5763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A5763" w:rsidRPr="009A5763" w14:paraId="0158A723" w14:textId="77777777" w:rsidTr="00C11883">
        <w:tc>
          <w:tcPr>
            <w:tcW w:w="1689" w:type="dxa"/>
            <w:shd w:val="clear" w:color="auto" w:fill="auto"/>
          </w:tcPr>
          <w:p w14:paraId="63D98C78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2BEEC06C" w14:textId="6C84BE6C" w:rsidR="00EE4739" w:rsidRPr="009A5763" w:rsidRDefault="00CD0AF2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F2">
              <w:rPr>
                <w:rFonts w:ascii="Times New Roman" w:hAnsi="Times New Roman"/>
                <w:sz w:val="24"/>
                <w:szCs w:val="24"/>
              </w:rPr>
              <w:t>«Лучший педагог - 2019», награждена медалью и дипломом 1-степени;</w:t>
            </w:r>
          </w:p>
        </w:tc>
      </w:tr>
      <w:tr w:rsidR="009A5763" w:rsidRPr="009A5763" w14:paraId="32911353" w14:textId="77777777" w:rsidTr="00C11883">
        <w:tc>
          <w:tcPr>
            <w:tcW w:w="9571" w:type="dxa"/>
            <w:gridSpan w:val="2"/>
            <w:shd w:val="clear" w:color="auto" w:fill="auto"/>
          </w:tcPr>
          <w:p w14:paraId="41108A29" w14:textId="77777777" w:rsidR="00EE4739" w:rsidRPr="009A5763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A5763" w:rsidRPr="009A5763" w14:paraId="1942F441" w14:textId="77777777" w:rsidTr="00C11883">
        <w:tc>
          <w:tcPr>
            <w:tcW w:w="1689" w:type="dxa"/>
            <w:shd w:val="clear" w:color="auto" w:fill="auto"/>
          </w:tcPr>
          <w:p w14:paraId="029F2096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2DB1CE45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9A5763" w:rsidRPr="009A5763" w14:paraId="179BBA8E" w14:textId="77777777" w:rsidTr="00C11883">
        <w:tc>
          <w:tcPr>
            <w:tcW w:w="9571" w:type="dxa"/>
            <w:gridSpan w:val="2"/>
            <w:shd w:val="clear" w:color="auto" w:fill="auto"/>
          </w:tcPr>
          <w:p w14:paraId="38A11B29" w14:textId="77777777" w:rsidR="00EE4739" w:rsidRPr="009A5763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A5763" w:rsidRPr="009A5763" w14:paraId="1A96EC5E" w14:textId="77777777" w:rsidTr="00C11883">
        <w:tc>
          <w:tcPr>
            <w:tcW w:w="1689" w:type="dxa"/>
            <w:shd w:val="clear" w:color="auto" w:fill="auto"/>
          </w:tcPr>
          <w:p w14:paraId="4C509813" w14:textId="77777777" w:rsidR="00EE4739" w:rsidRPr="002D6128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F165927" w14:textId="77777777" w:rsidR="00454D7F" w:rsidRPr="002D6128" w:rsidRDefault="00454D7F" w:rsidP="0045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A4A93" w14:textId="77777777" w:rsidR="00BE581D" w:rsidRPr="00BE581D" w:rsidRDefault="00BE581D" w:rsidP="00BE58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учебного пособия «</w:t>
            </w:r>
            <w:proofErr w:type="spellStart"/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Мейрамхана</w:t>
            </w:r>
            <w:proofErr w:type="spellEnd"/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ісі</w:t>
            </w:r>
            <w:proofErr w:type="spellEnd"/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14:paraId="210BD1A1" w14:textId="77777777" w:rsidR="00BE581D" w:rsidRPr="00BE581D" w:rsidRDefault="00BE581D" w:rsidP="00BE58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учебного пособия «</w:t>
            </w:r>
            <w:r w:rsidRPr="00BE581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Курорттық</w:t>
            </w: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іс</w:t>
            </w:r>
            <w:proofErr w:type="spellEnd"/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14:paraId="5D75DA5D" w14:textId="77777777" w:rsidR="00BE581D" w:rsidRPr="00BE581D" w:rsidRDefault="00BE581D" w:rsidP="00BE58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Соавтор учебного пособия «Основы индустрии гостеприимства»; </w:t>
            </w:r>
          </w:p>
          <w:p w14:paraId="0D470990" w14:textId="77777777" w:rsidR="00BE581D" w:rsidRPr="00BE581D" w:rsidRDefault="00BE581D" w:rsidP="00BE58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Соавтор учебного пособия «</w:t>
            </w:r>
            <w:r w:rsidRPr="00BE581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Қонақжайлылық индустрия негіздері</w:t>
            </w: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»; </w:t>
            </w:r>
          </w:p>
          <w:p w14:paraId="7946A2BD" w14:textId="77777777" w:rsidR="00BE581D" w:rsidRPr="00BE581D" w:rsidRDefault="00BE581D" w:rsidP="00BE58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Соавтор учебного пособия «</w:t>
            </w:r>
            <w:r w:rsidRPr="00BE581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Қонақжайлылық индустрия негіздері</w:t>
            </w:r>
            <w:r w:rsidRPr="00BE5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»; </w:t>
            </w:r>
          </w:p>
          <w:p w14:paraId="0D0AEDFA" w14:textId="77777777" w:rsidR="00EE4739" w:rsidRPr="002D6128" w:rsidRDefault="00BE581D" w:rsidP="00BE5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61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Соавтор учебного пособия «</w:t>
            </w:r>
            <w:r w:rsidRPr="002D612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Мейманхана және мейрамхана бизнесіндегі инфрақұрылым</w:t>
            </w:r>
            <w:r w:rsidRPr="002D61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»;</w:t>
            </w:r>
          </w:p>
          <w:p w14:paraId="052AFF78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Совершествование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анимационного туризма в туриндустрии в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области.Фундаментальные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и прикладные исследования: опыт, проблемы и перспективы: сборник научных трудов по материалам Международной научно-практической конференции, 10 марта 2020 г., Санкт-Петербург: Профессиональная наука, 2020. – 167 с.</w:t>
            </w:r>
          </w:p>
          <w:p w14:paraId="5D975C2F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 xml:space="preserve">Экономико-географическое положение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области для развития туризма//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Norwegian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>: №41/</w:t>
            </w:r>
            <w:proofErr w:type="gramStart"/>
            <w:r w:rsidRPr="002D6128">
              <w:rPr>
                <w:rFonts w:ascii="Times New Roman" w:hAnsi="Times New Roman"/>
                <w:sz w:val="24"/>
                <w:szCs w:val="24"/>
              </w:rPr>
              <w:t>2020.-</w:t>
            </w:r>
            <w:proofErr w:type="gramEnd"/>
            <w:r w:rsidRPr="002D6128">
              <w:rPr>
                <w:rFonts w:ascii="Times New Roman" w:hAnsi="Times New Roman"/>
                <w:sz w:val="24"/>
                <w:szCs w:val="24"/>
              </w:rPr>
              <w:t>С.5-8</w:t>
            </w:r>
          </w:p>
          <w:p w14:paraId="12B85CC1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>Оценка развития внутреннего туризма в Казахстане// Ежемесячный научный журнал</w:t>
            </w:r>
          </w:p>
          <w:p w14:paraId="45CB1E3F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>№57 / 2020. С.59-65</w:t>
            </w:r>
          </w:p>
          <w:p w14:paraId="1C543154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 xml:space="preserve">Туристские маршруты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Коргалжынского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государственного природного заповедника//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№ (33) / 2020. С.42-46</w:t>
            </w:r>
          </w:p>
          <w:p w14:paraId="64F52035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>Особенности становления гостиничных предприятий в Республике Казахстан. Евразийский Союз Ученых (ЕСУ) № 9(78), 2020</w:t>
            </w:r>
          </w:p>
          <w:p w14:paraId="2AE1700A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Tourist and recreational use of the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>Korgalzhyn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state nature reserve (KSNR) territory </w:t>
            </w:r>
            <w:r w:rsidRPr="002D6128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128"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128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128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2D6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Pr="002D6128">
              <w:rPr>
                <w:rFonts w:ascii="Times New Roman" w:hAnsi="Times New Roman"/>
                <w:sz w:val="24"/>
                <w:szCs w:val="24"/>
              </w:rPr>
              <w:t>2020. С.196-202</w:t>
            </w:r>
          </w:p>
          <w:p w14:paraId="259400DB" w14:textId="77777777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 xml:space="preserve">Потенциал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– курортного туризма в Туркестанской области 2020. № 1 (71). Путь науки. Международный научный журнал,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>-фактор 0,543(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Impact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Factor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 xml:space="preserve">, Австралия) </w:t>
            </w:r>
          </w:p>
          <w:p w14:paraId="4AE6FD79" w14:textId="39F1A781" w:rsidR="002D6128" w:rsidRPr="002D6128" w:rsidRDefault="002D6128" w:rsidP="002D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8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и развитие делового туризма в г. </w:t>
            </w:r>
            <w:proofErr w:type="spellStart"/>
            <w:r w:rsidRPr="002D6128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2D6128">
              <w:rPr>
                <w:rFonts w:ascii="Times New Roman" w:hAnsi="Times New Roman"/>
                <w:sz w:val="24"/>
                <w:szCs w:val="24"/>
              </w:rPr>
              <w:t>-Султан Евразийский Союз Ученых (ЕСУ) №1(82), 2021</w:t>
            </w:r>
          </w:p>
        </w:tc>
      </w:tr>
      <w:tr w:rsidR="009A5763" w:rsidRPr="009A5763" w14:paraId="4F349401" w14:textId="77777777" w:rsidTr="00C11883">
        <w:tc>
          <w:tcPr>
            <w:tcW w:w="9571" w:type="dxa"/>
            <w:gridSpan w:val="2"/>
            <w:shd w:val="clear" w:color="auto" w:fill="auto"/>
          </w:tcPr>
          <w:p w14:paraId="2AF68AB9" w14:textId="77777777" w:rsidR="00EE4739" w:rsidRPr="009A5763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A5763" w:rsidRPr="009A5763" w14:paraId="2A13FB6B" w14:textId="77777777" w:rsidTr="00C11883">
        <w:tc>
          <w:tcPr>
            <w:tcW w:w="1689" w:type="dxa"/>
            <w:shd w:val="clear" w:color="auto" w:fill="auto"/>
          </w:tcPr>
          <w:p w14:paraId="2F1EB811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8882583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9A5763" w:rsidRPr="009A5763" w14:paraId="481B1F60" w14:textId="77777777" w:rsidTr="00C11883">
        <w:tc>
          <w:tcPr>
            <w:tcW w:w="9571" w:type="dxa"/>
            <w:gridSpan w:val="2"/>
            <w:shd w:val="clear" w:color="auto" w:fill="auto"/>
          </w:tcPr>
          <w:p w14:paraId="5BA0EFC4" w14:textId="77777777" w:rsidR="00EE4739" w:rsidRPr="009A5763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A57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9A5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739" w:rsidRPr="009A5763" w14:paraId="2416E421" w14:textId="77777777" w:rsidTr="00C11883">
        <w:tc>
          <w:tcPr>
            <w:tcW w:w="1689" w:type="dxa"/>
            <w:shd w:val="clear" w:color="auto" w:fill="auto"/>
          </w:tcPr>
          <w:p w14:paraId="538F724D" w14:textId="77777777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63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120D84D" w14:textId="4C107025" w:rsidR="00EE4739" w:rsidRPr="009A5763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A9DE2" w14:textId="77777777" w:rsidR="00563F6A" w:rsidRPr="009A5763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CC79D0C" w14:textId="77777777" w:rsidR="00563F6A" w:rsidRPr="009A5763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  <w:r w:rsidRPr="009A5763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9A5763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9A5763">
        <w:rPr>
          <w:rFonts w:ascii="Times New Roman" w:hAnsi="Times New Roman"/>
          <w:i/>
        </w:rPr>
        <w:t xml:space="preserve">. </w:t>
      </w:r>
    </w:p>
    <w:p w14:paraId="40E0CD2C" w14:textId="77777777" w:rsidR="00E3762B" w:rsidRPr="009A5763" w:rsidRDefault="00E3762B"/>
    <w:p w14:paraId="0B2BD58C" w14:textId="77777777" w:rsidR="00E3762B" w:rsidRPr="009A5763" w:rsidRDefault="00E3762B"/>
    <w:sectPr w:rsidR="00E3762B" w:rsidRPr="009A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7F8"/>
    <w:multiLevelType w:val="hybridMultilevel"/>
    <w:tmpl w:val="1B3E965E"/>
    <w:lvl w:ilvl="0" w:tplc="05526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F24A8"/>
    <w:multiLevelType w:val="hybridMultilevel"/>
    <w:tmpl w:val="D66EFD04"/>
    <w:lvl w:ilvl="0" w:tplc="A6DE3790">
      <w:start w:val="200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A"/>
    <w:rsid w:val="000C28D1"/>
    <w:rsid w:val="000C6C5D"/>
    <w:rsid w:val="002555E7"/>
    <w:rsid w:val="00267DF5"/>
    <w:rsid w:val="002754FD"/>
    <w:rsid w:val="00281F09"/>
    <w:rsid w:val="002D6128"/>
    <w:rsid w:val="003019B8"/>
    <w:rsid w:val="003074FC"/>
    <w:rsid w:val="00363CFE"/>
    <w:rsid w:val="00365453"/>
    <w:rsid w:val="00391C12"/>
    <w:rsid w:val="00430FD3"/>
    <w:rsid w:val="00454D7F"/>
    <w:rsid w:val="00461148"/>
    <w:rsid w:val="004B4B0B"/>
    <w:rsid w:val="00563F6A"/>
    <w:rsid w:val="005E01AB"/>
    <w:rsid w:val="00602E68"/>
    <w:rsid w:val="006C1D4F"/>
    <w:rsid w:val="008240E9"/>
    <w:rsid w:val="00840376"/>
    <w:rsid w:val="008E710B"/>
    <w:rsid w:val="009A5763"/>
    <w:rsid w:val="009B305F"/>
    <w:rsid w:val="009C3FC8"/>
    <w:rsid w:val="00A848A8"/>
    <w:rsid w:val="00AF422D"/>
    <w:rsid w:val="00B83026"/>
    <w:rsid w:val="00BE581D"/>
    <w:rsid w:val="00C11883"/>
    <w:rsid w:val="00C50269"/>
    <w:rsid w:val="00CD0AF2"/>
    <w:rsid w:val="00D15CDC"/>
    <w:rsid w:val="00D43CF7"/>
    <w:rsid w:val="00D62715"/>
    <w:rsid w:val="00D71C84"/>
    <w:rsid w:val="00DB0162"/>
    <w:rsid w:val="00E20F51"/>
    <w:rsid w:val="00E27D10"/>
    <w:rsid w:val="00E3762B"/>
    <w:rsid w:val="00E65994"/>
    <w:rsid w:val="00EE4739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64DE"/>
  <w15:docId w15:val="{95D72843-F72F-4F0C-A9D1-962B0E8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7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412-2-41763</cp:lastModifiedBy>
  <cp:revision>29</cp:revision>
  <dcterms:created xsi:type="dcterms:W3CDTF">2022-03-29T06:42:00Z</dcterms:created>
  <dcterms:modified xsi:type="dcterms:W3CDTF">2023-12-07T06:55:00Z</dcterms:modified>
</cp:coreProperties>
</file>