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E1" w:rsidRPr="008B1CA7" w:rsidRDefault="00EF27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tblpY="922"/>
        <w:tblW w:w="9889" w:type="dxa"/>
        <w:tblLook w:val="04A0" w:firstRow="1" w:lastRow="0" w:firstColumn="1" w:lastColumn="0" w:noHBand="0" w:noVBand="1"/>
      </w:tblPr>
      <w:tblGrid>
        <w:gridCol w:w="519"/>
        <w:gridCol w:w="17"/>
        <w:gridCol w:w="4142"/>
        <w:gridCol w:w="5211"/>
      </w:tblGrid>
      <w:tr w:rsidR="008B1CA7" w:rsidRPr="008B1CA7" w:rsidTr="008B1CA7">
        <w:trPr>
          <w:trHeight w:val="779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1CA7" w:rsidRPr="008B1CA7" w:rsidRDefault="008B1CA7" w:rsidP="008B1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Справка </w:t>
            </w:r>
          </w:p>
          <w:p w:rsidR="008B1CA7" w:rsidRPr="00D95E08" w:rsidRDefault="008B1CA7" w:rsidP="008B1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о соискателе ученого звания ассоциированного профессора (доцента) по научному направлению: 21200, 21204 – </w:t>
            </w:r>
            <w:r w:rsidR="00D95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Пищевые технологии</w:t>
            </w:r>
            <w:r w:rsidR="00D95E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8B1CA7" w:rsidRPr="008B1CA7" w:rsidRDefault="008B1CA7" w:rsidP="0001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CA7" w:rsidRPr="008B1CA7" w:rsidTr="008B1CA7">
        <w:tc>
          <w:tcPr>
            <w:tcW w:w="536" w:type="dxa"/>
            <w:gridSpan w:val="2"/>
            <w:tcBorders>
              <w:top w:val="single" w:sz="4" w:space="0" w:color="auto"/>
            </w:tcBorders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Ботбаева</w:t>
            </w:r>
            <w:proofErr w:type="spellEnd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Турлыбековна</w:t>
            </w:r>
            <w:proofErr w:type="spellEnd"/>
          </w:p>
        </w:tc>
      </w:tr>
      <w:tr w:rsidR="008B1CA7" w:rsidRPr="008B1CA7" w:rsidTr="008B1CA7">
        <w:tc>
          <w:tcPr>
            <w:tcW w:w="536" w:type="dxa"/>
            <w:gridSpan w:val="2"/>
          </w:tcPr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</w:tcPr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 (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),)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доктора по профилю) или академическая степень доктора философии (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доктора по профилю или степень доктора философии 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), доктора по профилю, дата присуждения</w:t>
            </w:r>
            <w:proofErr w:type="gramEnd"/>
          </w:p>
        </w:tc>
        <w:tc>
          <w:tcPr>
            <w:tcW w:w="5211" w:type="dxa"/>
          </w:tcPr>
          <w:p w:rsid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Кандидат биологических наук </w:t>
            </w:r>
          </w:p>
          <w:p w:rsid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специальности: </w:t>
            </w:r>
          </w:p>
          <w:p w:rsid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03.00.07 – «Микробиология» </w:t>
            </w:r>
          </w:p>
          <w:p w:rsid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 июля 2006 года (п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ротокол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Решением Комитета по надзору и аттестации в сфере образования и науки МОН РК</w:t>
            </w:r>
          </w:p>
        </w:tc>
      </w:tr>
      <w:tr w:rsidR="008B1CA7" w:rsidRPr="008B1CA7" w:rsidTr="008B1CA7">
        <w:tc>
          <w:tcPr>
            <w:tcW w:w="536" w:type="dxa"/>
            <w:gridSpan w:val="2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211" w:type="dxa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CA7" w:rsidRPr="008B1CA7" w:rsidTr="008B1CA7">
        <w:tc>
          <w:tcPr>
            <w:tcW w:w="536" w:type="dxa"/>
            <w:gridSpan w:val="2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211" w:type="dxa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CA7" w:rsidRPr="008B1CA7" w:rsidTr="008B1CA7">
        <w:tc>
          <w:tcPr>
            <w:tcW w:w="536" w:type="dxa"/>
            <w:gridSpan w:val="2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211" w:type="dxa"/>
          </w:tcPr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С 01.09.2001г.  по 30.11.2001г.  – стажер-исследователь кафедры 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ьс</w:t>
            </w:r>
            <w:proofErr w:type="spell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твенных</w:t>
            </w:r>
            <w:proofErr w:type="spellEnd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Алматинск</w:t>
            </w:r>
            <w:proofErr w:type="spellEnd"/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proofErr w:type="spell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нологическ</w:t>
            </w:r>
            <w:proofErr w:type="spellEnd"/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(приказ – №12-7-175 от 13.09. 2001г.</w:t>
            </w:r>
            <w:proofErr w:type="gramEnd"/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С 28.11. 2001 по 26.11.2004 г. обучение в аспирантуре по специальности 02.00.03 –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Органическая </w:t>
            </w:r>
            <w:proofErr w:type="spell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proofErr w:type="spellEnd"/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я» (приказ №12-7-249  от 28.11. 01 г.).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01.11.2002  по 01.09.2004г. - преподаватель- стажер кафедры «Пищевая биотехнология и экспертизы» (приказ 12-7-29 от 01.12.02 г.).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01.09.2004 по 05.01.2005г. - преподаватель кафедры Пищевая биотехнология и экспертизы. (приказ 12-3-39 от 08.02.2005г)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01.02.2005г. по 01.11.2006г. - страший преподаватлеь кафедры «Пищевая биотехнология и экспертизы» 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(приказ 12-7-58 от 28.02.2005 г)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01.07.2006 г. присуждена ученая степень кандидата биологических наук решением комитета по надзору и аттестации в сфере образования МОН РК (приказ 12-7-302 от 01.09.2006г.)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01.11.2006 по 15.01.2007г. -  и.о. доцента кафедры «Пищевая биотехнология», АТУ (приказ 12-7-414 от 01.11.2006 г.)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08.02.2007г.  по 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30.11.2015 г. - с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тарший научный сотрудник лаборатории «Экологической биотехнологии» «Национальный центр биотехнологии Комитета наук МОН РК» (приказ №28-1 от 08.02.07г.).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22.01.2007г. по 29.09.2007г. -  старший преподаватель кафедры «Технологии и 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стандартизации» «Акмолинского университета технологии и бизнеса», Астана (приказ №26-07 от 22.01. 2007г).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01.09.2008  по 32.08.2011г. - старший преподаватель кафедры «ТиС» «Казахский университет технологии и бизнеса» (приказ № 261-08Н от 01.09.2008 г).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01.09.2011 г  по 10.09.2018г. - старший преподаватель кафедры «Почвоведения и агрохимии» «Казахский агротехнический университет им.С. Сейфуллина (приказ №556 от2009 года- Бқ  690 жқ - 10.09.18г.)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15.07.2018г. по 2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.12.2018г. - старший научный сотрудник лаборатории «Глбокой переработки продукции растениеводства» ТОО «Каз НИИПСХП (приказ №66- 1С от 14.07.2018 г)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28.12.2018г. по 01.03.2019г. - ведущий научный сотрудник лаюоратории ГППР ТОО Каз НИИ ПСХП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01.03.2019г. по 29.12.2020г.</w:t>
            </w:r>
            <w:r w:rsid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заведующая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лаборатори</w:t>
            </w:r>
            <w:r w:rsid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«ГППР» Астанинский филиал ТОО «КазНИИ перерабатывающей и пищевой промышленности» (№14-Лс от 01.03.2019г)</w:t>
            </w:r>
          </w:p>
          <w:p w:rsidR="008B1CA7" w:rsidRPr="008B1CA7" w:rsidRDefault="008B1CA7" w:rsidP="008B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12.11.2020 г. по настоящее время ассоциированный профессор кафедры «Технология и стандартизация» «КазУТБ» (№492-20 ЖҚ от</w:t>
            </w: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12.11.2020</w:t>
            </w:r>
            <w:r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г.)</w:t>
            </w:r>
          </w:p>
        </w:tc>
      </w:tr>
      <w:tr w:rsidR="008B1CA7" w:rsidRPr="008B1CA7" w:rsidTr="00B26116">
        <w:tc>
          <w:tcPr>
            <w:tcW w:w="519" w:type="dxa"/>
          </w:tcPr>
          <w:p w:rsidR="008B1CA7" w:rsidRPr="008B1CA7" w:rsidRDefault="00CC39CC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59" w:type="dxa"/>
            <w:gridSpan w:val="2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211" w:type="dxa"/>
          </w:tcPr>
          <w:p w:rsidR="008802F2" w:rsidRPr="008802F2" w:rsidRDefault="008B1CA7" w:rsidP="0088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Всего 24 год, </w:t>
            </w:r>
            <w:r w:rsidR="008802F2" w:rsidRPr="008802F2">
              <w:rPr>
                <w:rFonts w:ascii="Times New Roman" w:hAnsi="Times New Roman" w:cs="Times New Roman"/>
                <w:sz w:val="24"/>
                <w:szCs w:val="24"/>
              </w:rPr>
              <w:t>в том числе в должности</w:t>
            </w:r>
          </w:p>
          <w:p w:rsidR="008802F2" w:rsidRPr="008802F2" w:rsidRDefault="008802F2" w:rsidP="0088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2F2">
              <w:rPr>
                <w:rFonts w:ascii="Times New Roman" w:hAnsi="Times New Roman" w:cs="Times New Roman"/>
                <w:sz w:val="24"/>
                <w:szCs w:val="24"/>
              </w:rPr>
              <w:t>ассоциированного профессора кафедры</w:t>
            </w:r>
          </w:p>
          <w:p w:rsidR="008802F2" w:rsidRPr="008B1CA7" w:rsidRDefault="008802F2" w:rsidP="00880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и стандартизация» 4 </w:t>
            </w:r>
            <w:r w:rsidRPr="008802F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B1CA7" w:rsidRPr="008B1CA7" w:rsidTr="00D82782">
        <w:tc>
          <w:tcPr>
            <w:tcW w:w="519" w:type="dxa"/>
          </w:tcPr>
          <w:p w:rsidR="008B1CA7" w:rsidRPr="008B1CA7" w:rsidRDefault="00CC39CC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9" w:type="dxa"/>
            <w:gridSpan w:val="2"/>
          </w:tcPr>
          <w:p w:rsidR="008B1CA7" w:rsidRPr="008B1CA7" w:rsidRDefault="008B1CA7" w:rsidP="007D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</w:t>
            </w:r>
          </w:p>
        </w:tc>
        <w:tc>
          <w:tcPr>
            <w:tcW w:w="5211" w:type="dxa"/>
          </w:tcPr>
          <w:p w:rsidR="008B1CA7" w:rsidRPr="008B1CA7" w:rsidRDefault="00D57D28" w:rsidP="00115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8802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D61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B1CA7" w:rsidRPr="00880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>публикаций, из них в изданиях</w:t>
            </w:r>
            <w:proofErr w:type="gramStart"/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екомендуе</w:t>
            </w:r>
            <w:r w:rsidR="006C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мых уполномоченным органом КОК</w:t>
            </w:r>
            <w:r w:rsidR="006C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СН</w:t>
            </w:r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МН</w:t>
            </w:r>
            <w:r w:rsidR="006C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РК -</w:t>
            </w:r>
            <w:r w:rsidR="008B1CA7" w:rsidRPr="00115D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50327" w:rsidRPr="00115D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r w:rsidR="00750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(+1 </w:t>
            </w:r>
            <w:r w:rsidR="00750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  <w:r w:rsidR="00750327" w:rsidRPr="00750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50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процентиль не менее </w:t>
            </w:r>
            <w:r w:rsidR="00CC3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35),</w:t>
            </w:r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03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публикации </w:t>
            </w:r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базе </w:t>
            </w:r>
            <w:proofErr w:type="spellStart"/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750327" w:rsidRPr="00115D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6C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Монография </w:t>
            </w:r>
            <w:r w:rsidR="00CC3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bookmarkStart w:id="0" w:name="_GoBack"/>
            <w:bookmarkEnd w:id="0"/>
            <w:r w:rsidR="00CC3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67C2" w:rsidRPr="00115D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6C6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80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3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Патент на изобретения </w:t>
            </w:r>
            <w:r w:rsidR="00115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115DE9" w:rsidRPr="00115D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115D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C3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патенты на полезную модель </w:t>
            </w:r>
            <w:r w:rsidR="00880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авторские свидетельства </w:t>
            </w:r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802F2" w:rsidRPr="00115D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80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статьи </w:t>
            </w:r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междуна</w:t>
            </w:r>
            <w:r w:rsidR="00543766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родных рецензируемых журналах-</w:t>
            </w:r>
            <w:r w:rsidR="00543766" w:rsidRPr="00115D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публикации в материалах конференции ближнего и дальнего зарубежья -</w:t>
            </w:r>
            <w:r w:rsidR="00CC3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B1CA7" w:rsidRPr="00115D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публикации в материалах международных конфер</w:t>
            </w:r>
            <w:r w:rsidR="00543766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енциях РК - </w:t>
            </w:r>
            <w:r w:rsidR="00543766" w:rsidRPr="00115D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543766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другие издания -</w:t>
            </w:r>
            <w:r w:rsidR="00543766" w:rsidRPr="00115D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8B1CA7" w:rsidRPr="00543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B1CA7" w:rsidRPr="008B1CA7" w:rsidTr="001F206F">
        <w:tc>
          <w:tcPr>
            <w:tcW w:w="519" w:type="dxa"/>
          </w:tcPr>
          <w:p w:rsidR="008B1CA7" w:rsidRPr="008B1CA7" w:rsidRDefault="00CC39CC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9" w:type="dxa"/>
            <w:gridSpan w:val="2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Количество, изданных за последние 5 лет монографии, учебников, единолично написанных учебных (учебно-методическое)</w:t>
            </w:r>
            <w:r w:rsidR="008D51AD">
              <w:rPr>
                <w:rFonts w:ascii="Times New Roman" w:hAnsi="Times New Roman" w:cs="Times New Roman"/>
                <w:sz w:val="24"/>
                <w:szCs w:val="24"/>
              </w:rPr>
              <w:t xml:space="preserve"> пособий</w:t>
            </w:r>
            <w:proofErr w:type="gramEnd"/>
          </w:p>
        </w:tc>
        <w:tc>
          <w:tcPr>
            <w:tcW w:w="5211" w:type="dxa"/>
          </w:tcPr>
          <w:p w:rsidR="008B1CA7" w:rsidRPr="008B1CA7" w:rsidRDefault="006C67C2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Монография,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Нур-султан.</w:t>
            </w:r>
            <w:r w:rsidRPr="009F6E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Издательство: Полиграфия </w:t>
            </w:r>
            <w:r w:rsidRPr="009F6E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53211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Print</w:t>
            </w:r>
            <w:r w:rsidRPr="009F6E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-202</w:t>
            </w:r>
            <w:r w:rsidRPr="00532112">
              <w:rPr>
                <w:rFonts w:ascii="Times New Roman" w:hAnsi="Times New Roman"/>
                <w:sz w:val="24"/>
                <w:szCs w:val="24"/>
              </w:rPr>
              <w:t>2</w:t>
            </w:r>
            <w:r w:rsidRPr="009F6E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532112">
              <w:rPr>
                <w:rFonts w:ascii="Times New Roman" w:hAnsi="Times New Roman"/>
                <w:sz w:val="24"/>
                <w:szCs w:val="24"/>
              </w:rPr>
              <w:t>230</w:t>
            </w:r>
            <w:r w:rsidRPr="009F6E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стр. </w:t>
            </w:r>
            <w:r w:rsidRPr="00D222A4">
              <w:rPr>
                <w:rFonts w:ascii="Times New Roman" w:hAnsi="Times New Roman"/>
                <w:sz w:val="24"/>
                <w:szCs w:val="24"/>
                <w:lang w:val="kk-KZ"/>
              </w:rPr>
              <w:t>(рекомендовано к изданию решением ученого совета КазУТБ, протокол №8, 25 марта 202</w:t>
            </w:r>
            <w:r w:rsidRPr="00D222A4">
              <w:rPr>
                <w:rFonts w:ascii="Times New Roman" w:hAnsi="Times New Roman"/>
                <w:sz w:val="24"/>
                <w:szCs w:val="24"/>
              </w:rPr>
              <w:t>2</w:t>
            </w:r>
            <w:r w:rsidRPr="00D222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г.)</w:t>
            </w:r>
          </w:p>
        </w:tc>
      </w:tr>
      <w:tr w:rsidR="008B1CA7" w:rsidRPr="008B1CA7" w:rsidTr="00532498">
        <w:tc>
          <w:tcPr>
            <w:tcW w:w="519" w:type="dxa"/>
          </w:tcPr>
          <w:p w:rsidR="008B1CA7" w:rsidRPr="008B1CA7" w:rsidRDefault="00CC39CC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9" w:type="dxa"/>
            <w:gridSpan w:val="2"/>
          </w:tcPr>
          <w:p w:rsidR="008D51AD" w:rsidRPr="008D51AD" w:rsidRDefault="008B1CA7" w:rsidP="008D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 руководством и</w:t>
            </w:r>
            <w:r w:rsidR="008D51AD">
              <w:rPr>
                <w:rFonts w:ascii="Times New Roman" w:hAnsi="Times New Roman" w:cs="Times New Roman"/>
                <w:sz w:val="24"/>
                <w:szCs w:val="24"/>
              </w:rPr>
              <w:t xml:space="preserve">меющие ученую степень </w:t>
            </w:r>
            <w:r w:rsidR="008D51AD">
              <w:t xml:space="preserve"> </w:t>
            </w:r>
            <w:r w:rsidR="008D51AD" w:rsidRPr="008D51AD">
              <w:rPr>
                <w:rFonts w:ascii="Times New Roman" w:hAnsi="Times New Roman" w:cs="Times New Roman"/>
                <w:sz w:val="24"/>
                <w:szCs w:val="24"/>
              </w:rPr>
              <w:t>(кандидата наук, доктора наук,</w:t>
            </w:r>
            <w:r w:rsidR="008D5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1AD" w:rsidRPr="008D51AD">
              <w:rPr>
                <w:rFonts w:ascii="Times New Roman" w:hAnsi="Times New Roman" w:cs="Times New Roman"/>
                <w:sz w:val="24"/>
                <w:szCs w:val="24"/>
              </w:rPr>
              <w:t>доктора философии (</w:t>
            </w:r>
            <w:proofErr w:type="spellStart"/>
            <w:r w:rsidR="008D51AD" w:rsidRPr="008D51AD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="008D51AD" w:rsidRPr="008D51AD">
              <w:rPr>
                <w:rFonts w:ascii="Times New Roman" w:hAnsi="Times New Roman" w:cs="Times New Roman"/>
                <w:sz w:val="24"/>
                <w:szCs w:val="24"/>
              </w:rPr>
              <w:t>), доктора по</w:t>
            </w:r>
            <w:r w:rsidR="008D5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1AD" w:rsidRPr="008D51AD">
              <w:rPr>
                <w:rFonts w:ascii="Times New Roman" w:hAnsi="Times New Roman" w:cs="Times New Roman"/>
                <w:sz w:val="24"/>
                <w:szCs w:val="24"/>
              </w:rPr>
              <w:t xml:space="preserve">профилю) или </w:t>
            </w:r>
            <w:r w:rsidR="008D51AD" w:rsidRPr="008D5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степень</w:t>
            </w:r>
            <w:r w:rsidR="008D5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1AD" w:rsidRPr="008D51AD">
              <w:rPr>
                <w:rFonts w:ascii="Times New Roman" w:hAnsi="Times New Roman" w:cs="Times New Roman"/>
                <w:sz w:val="24"/>
                <w:szCs w:val="24"/>
              </w:rPr>
              <w:t>доктора философии (</w:t>
            </w:r>
            <w:proofErr w:type="spellStart"/>
            <w:r w:rsidR="008D51AD" w:rsidRPr="008D51AD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="008D51AD" w:rsidRPr="008D51AD">
              <w:rPr>
                <w:rFonts w:ascii="Times New Roman" w:hAnsi="Times New Roman" w:cs="Times New Roman"/>
                <w:sz w:val="24"/>
                <w:szCs w:val="24"/>
              </w:rPr>
              <w:t>), доктора по</w:t>
            </w:r>
            <w:r w:rsidR="008D5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1AD" w:rsidRPr="008D51AD">
              <w:rPr>
                <w:rFonts w:ascii="Times New Roman" w:hAnsi="Times New Roman" w:cs="Times New Roman"/>
                <w:sz w:val="24"/>
                <w:szCs w:val="24"/>
              </w:rPr>
              <w:t>профилю или степень доктора</w:t>
            </w:r>
          </w:p>
          <w:p w:rsidR="008D51AD" w:rsidRPr="008D51AD" w:rsidRDefault="008D51AD" w:rsidP="008D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1AD">
              <w:rPr>
                <w:rFonts w:ascii="Times New Roman" w:hAnsi="Times New Roman" w:cs="Times New Roman"/>
                <w:sz w:val="24"/>
                <w:szCs w:val="24"/>
              </w:rPr>
              <w:t>философии (</w:t>
            </w:r>
            <w:proofErr w:type="spellStart"/>
            <w:r w:rsidRPr="008D51AD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8D51AD">
              <w:rPr>
                <w:rFonts w:ascii="Times New Roman" w:hAnsi="Times New Roman" w:cs="Times New Roman"/>
                <w:sz w:val="24"/>
                <w:szCs w:val="24"/>
              </w:rPr>
              <w:t xml:space="preserve">), доктора </w:t>
            </w:r>
            <w:proofErr w:type="gramStart"/>
            <w:r w:rsidRPr="008D51A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B1CA7" w:rsidRPr="008B1CA7" w:rsidRDefault="008D51AD" w:rsidP="008D5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1AD">
              <w:rPr>
                <w:rFonts w:ascii="Times New Roman" w:hAnsi="Times New Roman" w:cs="Times New Roman"/>
                <w:sz w:val="24"/>
                <w:szCs w:val="24"/>
              </w:rPr>
              <w:t>профилю</w:t>
            </w:r>
          </w:p>
        </w:tc>
        <w:tc>
          <w:tcPr>
            <w:tcW w:w="5211" w:type="dxa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</w:tr>
      <w:tr w:rsidR="008B1CA7" w:rsidRPr="00CC39CC" w:rsidTr="00361116">
        <w:tc>
          <w:tcPr>
            <w:tcW w:w="536" w:type="dxa"/>
            <w:gridSpan w:val="2"/>
          </w:tcPr>
          <w:p w:rsidR="008B1CA7" w:rsidRPr="008B1CA7" w:rsidRDefault="00CC39CC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42" w:type="dxa"/>
          </w:tcPr>
          <w:p w:rsidR="008B1CA7" w:rsidRPr="008B1CA7" w:rsidRDefault="008B1CA7" w:rsidP="008D51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5211" w:type="dxa"/>
          </w:tcPr>
          <w:p w:rsidR="008D51AD" w:rsidRPr="008D51AD" w:rsidRDefault="008D51AD" w:rsidP="008B1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</w:t>
            </w:r>
            <w:r w:rsidRPr="008D5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D51AD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B1CA7" w:rsidRPr="008B1CA7" w:rsidRDefault="008D51AD" w:rsidP="00E65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>Диплом 2 степени победителю на международной научн</w:t>
            </w:r>
            <w:proofErr w:type="gramStart"/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</w:t>
            </w:r>
            <w:r w:rsidR="004F7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>онференции</w:t>
            </w:r>
            <w:proofErr w:type="spellEnd"/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7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>Наука настоящего и будущего</w:t>
            </w:r>
            <w:r w:rsidR="004F7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4F7A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>Бержанов</w:t>
            </w:r>
            <w:r w:rsidR="001C7A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 xml:space="preserve"> от 14.04.2023 г.</w:t>
            </w:r>
          </w:p>
          <w:p w:rsidR="004F7A9D" w:rsidRPr="008B1CA7" w:rsidRDefault="004F7A9D" w:rsidP="00E654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B1CA7"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«Зерде» </w:t>
            </w:r>
            <w:r w:rsidR="008B1CA7" w:rsidRPr="008B1CA7">
              <w:rPr>
                <w:rFonts w:ascii="Times New Roman" w:hAnsi="Times New Roman" w:cs="Times New Roman"/>
                <w:sz w:val="24"/>
                <w:szCs w:val="24"/>
              </w:rPr>
              <w:t>2-7 с</w:t>
            </w:r>
            <w:r w:rsidR="008B1CA7"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 оқушылары арасындаға зерттей жобалары мен шығармашылық жұмыстары конкурсының облыстық кезеңінің хаттама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бойынша 1-ші орын </w:t>
            </w:r>
          </w:p>
          <w:p w:rsidR="004F7A9D" w:rsidRDefault="004F7A9D" w:rsidP="008B1C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жеңімпазы </w:t>
            </w:r>
            <w:r w:rsidRPr="004F7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8B1CA7"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Інжу Аббас Бекзатқызы </w:t>
            </w:r>
          </w:p>
          <w:p w:rsidR="008B1CA7" w:rsidRPr="008B1CA7" w:rsidRDefault="004F7A9D" w:rsidP="004F7A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="008B1CA7" w:rsidRPr="008B1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Садықов атындағы орта мектеп оқушысы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B1CA7" w:rsidRPr="008B1CA7" w:rsidTr="00221CDF">
        <w:tc>
          <w:tcPr>
            <w:tcW w:w="536" w:type="dxa"/>
            <w:gridSpan w:val="2"/>
          </w:tcPr>
          <w:p w:rsidR="008B1CA7" w:rsidRPr="004F7A9D" w:rsidRDefault="00CC39CC" w:rsidP="008B1C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42" w:type="dxa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11" w:type="dxa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CA7" w:rsidRPr="008B1CA7" w:rsidTr="00F257E0">
        <w:tc>
          <w:tcPr>
            <w:tcW w:w="536" w:type="dxa"/>
            <w:gridSpan w:val="2"/>
          </w:tcPr>
          <w:p w:rsidR="008B1CA7" w:rsidRPr="008B1CA7" w:rsidRDefault="00CC39CC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2" w:type="dxa"/>
          </w:tcPr>
          <w:p w:rsidR="008B1CA7" w:rsidRPr="008B1CA7" w:rsidRDefault="008B1CA7" w:rsidP="008B1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A7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211" w:type="dxa"/>
          </w:tcPr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конкурса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АО «Центр международных программ» международной стипендии «</w:t>
            </w:r>
            <w:proofErr w:type="spellStart"/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Болашак</w:t>
            </w:r>
            <w:proofErr w:type="spellEnd"/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», научная стажировка «500 ученых» 2023 года. 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- Индекс </w:t>
            </w:r>
            <w:proofErr w:type="spellStart"/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Хиршы</w:t>
            </w:r>
            <w:proofErr w:type="spellEnd"/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в БД </w:t>
            </w:r>
            <w:proofErr w:type="spellStart"/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-2.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Зарубежные стажировки: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</w:t>
            </w:r>
            <w:r w:rsidRPr="001C7A1B">
              <w:rPr>
                <w:rFonts w:ascii="Times New Roman" w:hAnsi="Times New Roman" w:cs="Times New Roman"/>
                <w:b/>
                <w:sz w:val="24"/>
                <w:szCs w:val="24"/>
              </w:rPr>
              <w:t>03.03.2003</w:t>
            </w:r>
            <w:r w:rsidRPr="001C7A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</w:t>
            </w:r>
            <w:r w:rsidRPr="001C7A1B">
              <w:rPr>
                <w:rFonts w:ascii="Times New Roman" w:hAnsi="Times New Roman" w:cs="Times New Roman"/>
                <w:b/>
                <w:sz w:val="24"/>
                <w:szCs w:val="24"/>
              </w:rPr>
              <w:t>14. 03.2003</w:t>
            </w:r>
            <w:r w:rsidRPr="001C7A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гг</w:t>
            </w:r>
            <w:proofErr w:type="gramStart"/>
            <w:r w:rsidRPr="001C7A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End"/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урция, г. Гебзе. «Институт высокой технологии»</w:t>
            </w:r>
          </w:p>
          <w:p w:rsidR="008B1CA7" w:rsidRPr="00D57D28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 «</w:t>
            </w:r>
            <w:r w:rsidRPr="00D57D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Biyoteknoloji ve Endustriyel Kullanim Alanlari</w:t>
            </w:r>
            <w:r w:rsidRPr="001C7A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A1B">
              <w:rPr>
                <w:rStyle w:val="a5"/>
                <w:rFonts w:ascii="Times New Roman" w:hAnsi="Times New Roman"/>
                <w:sz w:val="24"/>
                <w:szCs w:val="24"/>
              </w:rPr>
              <w:t xml:space="preserve">1.10.2007- 14.12.2007  </w:t>
            </w:r>
            <w:r w:rsidRPr="001C7A1B"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 xml:space="preserve">гг.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Россия, г. Санкт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Петербург, Государственнное научное учреждение ВНИИСХ микробиологии (ГНУ ВНИИСХМ РОССЕЛЬХОЗАКАДЕМИИ)</w:t>
            </w:r>
          </w:p>
          <w:p w:rsidR="008B1CA7" w:rsidRPr="001C7A1B" w:rsidRDefault="00AD2EFC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 Освоение молекулярно-</w:t>
            </w:r>
            <w:r w:rsidR="008B1CA7" w:rsidRPr="001C7A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гнетических методов идентификации клубеньковых бактерий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A1B"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 xml:space="preserve">01.07.2019-15.07.2019 </w:t>
            </w:r>
            <w:proofErr w:type="gramStart"/>
            <w:r w:rsidRPr="001C7A1B"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>гг</w:t>
            </w:r>
            <w:proofErr w:type="gramEnd"/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Россия, г. Санкт-Петербург, СПБ ФГНАУ хлебопакарной промышленности  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1C7A1B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06.08.2012- 10.08.2012</w:t>
            </w:r>
            <w:r w:rsidRPr="001C7A1B"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 xml:space="preserve">гг.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Турция, г.кемер, «Кемерский национальный университет», </w:t>
            </w:r>
            <w:r w:rsidRPr="001C7A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Тема:«Integration: language, culture, customs and traditions» and took on metods of acceleraed learning Kazakh and English languages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A1B"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 xml:space="preserve">01.10.2020-15.10.2020.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Турция, г. Кония. Университет Селчук.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1C7A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13-27 February, 2023</w:t>
            </w:r>
            <w:r w:rsidR="004F7A9D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  <w:r w:rsidR="004F7A9D"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F7A9D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Issues and Challenges in the Promotion of Farmer Producer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Organizations (FPOs)) (National Institute of Agricultural Extension</w:t>
            </w:r>
            <w:r w:rsidR="004F7A9D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Management, </w:t>
            </w:r>
            <w:proofErr w:type="spellStart"/>
            <w:r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Rajendranager</w:t>
            </w:r>
            <w:proofErr w:type="spellEnd"/>
            <w:r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Hyderabad, India- 500030)</w:t>
            </w:r>
          </w:p>
          <w:p w:rsidR="001C7A1B" w:rsidRPr="001C7A1B" w:rsidRDefault="008B1CA7" w:rsidP="001C7A1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7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Pr="00D57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F7A9D" w:rsidRPr="001C7A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C7A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F7A9D" w:rsidRPr="001C7A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04 </w:t>
            </w:r>
            <w:r w:rsidR="004F7A9D" w:rsidRPr="001C7A1B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="004F7A9D" w:rsidRPr="001C7A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F7A9D" w:rsidRPr="001C7A1B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4F7A9D" w:rsidRPr="001C7A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06 </w:t>
            </w:r>
            <w:r w:rsidR="004F7A9D" w:rsidRPr="001C7A1B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4F7A9D" w:rsidRPr="001C7A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2024 </w:t>
            </w:r>
            <w:r w:rsidR="004F7A9D" w:rsidRPr="001C7A1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1C7A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1C7A1B"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Lo E </w:t>
            </w:r>
            <w:proofErr w:type="spellStart"/>
            <w:r w:rsidR="001C7A1B" w:rsidRPr="001C7A1B">
              <w:rPr>
                <w:rFonts w:ascii="Times New Roman" w:hAnsi="Times New Roman"/>
                <w:sz w:val="24"/>
                <w:szCs w:val="24"/>
                <w:lang w:val="en-US"/>
              </w:rPr>
              <w:t>Bolashak</w:t>
            </w:r>
            <w:proofErr w:type="spellEnd"/>
            <w:r w:rsidR="001C7A1B"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Scholarship Course, 11- month focused internship in Management in Education 4 march 2024 – 5 February 2025 at the University of Reading. // </w:t>
            </w:r>
            <w:r w:rsidR="001C7A1B" w:rsidRPr="001C7A1B">
              <w:rPr>
                <w:rFonts w:ascii="Times New Roman" w:hAnsi="Times New Roman"/>
                <w:sz w:val="24"/>
                <w:szCs w:val="24"/>
              </w:rPr>
              <w:t>Стипендиальный</w:t>
            </w:r>
            <w:r w:rsidR="001C7A1B"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C7A1B" w:rsidRPr="001C7A1B">
              <w:rPr>
                <w:rFonts w:ascii="Times New Roman" w:hAnsi="Times New Roman"/>
                <w:sz w:val="24"/>
                <w:szCs w:val="24"/>
              </w:rPr>
              <w:t>курс</w:t>
            </w:r>
            <w:r w:rsidR="001C7A1B"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7A1B" w:rsidRPr="001C7A1B">
              <w:rPr>
                <w:rFonts w:ascii="Times New Roman" w:hAnsi="Times New Roman"/>
                <w:sz w:val="24"/>
                <w:szCs w:val="24"/>
                <w:lang w:val="en-US"/>
              </w:rPr>
              <w:t>Bolashak</w:t>
            </w:r>
            <w:proofErr w:type="spellEnd"/>
            <w:r w:rsidR="001C7A1B"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:rsidR="001C7A1B" w:rsidRPr="001C7A1B" w:rsidRDefault="001C7A1B" w:rsidP="001C7A1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8. Pedagogical Innovations for 21</w:t>
            </w:r>
            <w:r w:rsidRPr="001C7A1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Pr="001C7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century Learning: Bridging Theory and Practice in Education</w:t>
            </w:r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 the university of Reading this </w:t>
            </w:r>
            <w:proofErr w:type="spellStart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involed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72 hours of Theoretical discussions, case studies and others. UK, University of Reading//</w:t>
            </w:r>
          </w:p>
          <w:p w:rsidR="001C7A1B" w:rsidRPr="001C7A1B" w:rsidRDefault="001C7A1B" w:rsidP="001C7A1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9. Leadership Principles in Education</w:t>
            </w:r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 the </w:t>
            </w:r>
            <w:proofErr w:type="spellStart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Ubiversity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Reading this </w:t>
            </w:r>
            <w:proofErr w:type="spellStart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involed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72 yours of: Coaching as an approach for self and team development </w:t>
            </w:r>
            <w:proofErr w:type="spellStart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etical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leadership. UK, University of Reading/</w:t>
            </w:r>
          </w:p>
          <w:p w:rsidR="001C7A1B" w:rsidRPr="001C7A1B" w:rsidRDefault="001C7A1B" w:rsidP="001C7A1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10. Equity, Diversity and </w:t>
            </w:r>
            <w:proofErr w:type="spellStart"/>
            <w:r w:rsidRPr="001C7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Incusion</w:t>
            </w:r>
            <w:proofErr w:type="spellEnd"/>
            <w:r w:rsidRPr="001C7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in Education </w:t>
            </w:r>
            <w:proofErr w:type="spellStart"/>
            <w:r w:rsidRPr="001C7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Manaqement</w:t>
            </w:r>
            <w:proofErr w:type="spellEnd"/>
            <w:r w:rsidRPr="001C7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and Curriculum </w:t>
            </w:r>
            <w:proofErr w:type="spellStart"/>
            <w:r w:rsidRPr="001C7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Devopment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 the university of reading this involved 72 hours of Interactive workshops on </w:t>
            </w:r>
            <w:proofErr w:type="spellStart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sociohistorical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conte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[</w:t>
            </w:r>
            <w:proofErr w:type="spellStart"/>
            <w:proofErr w:type="gram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ts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inclusion.</w:t>
            </w:r>
          </w:p>
          <w:p w:rsidR="001C7A1B" w:rsidRPr="001C7A1B" w:rsidRDefault="001C7A1B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D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11. </w:t>
            </w:r>
            <w:r w:rsidRPr="001C7A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English language courses,</w:t>
            </w:r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18.04.2024 – 17.05.2024. ELC ENGLISH. EST1073/ (teachers </w:t>
            </w:r>
            <w:proofErr w:type="spellStart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Mr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 Gallantry, Mr. S </w:t>
            </w:r>
            <w:proofErr w:type="spellStart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Mc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Burney) //</w:t>
            </w:r>
            <w:r w:rsidRPr="001C7A1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Курсы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английского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языка</w:t>
            </w:r>
            <w:proofErr w:type="spellEnd"/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, 18.04.2024 – 17.05.2024. ELC</w:t>
            </w:r>
            <w:r w:rsidRPr="00880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8802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7A1B">
              <w:rPr>
                <w:rFonts w:ascii="Times New Roman" w:hAnsi="Times New Roman"/>
                <w:sz w:val="24"/>
                <w:szCs w:val="24"/>
                <w:lang w:val="en-US"/>
              </w:rPr>
              <w:t>EST</w:t>
            </w:r>
            <w:r w:rsidRPr="008802F2">
              <w:rPr>
                <w:rFonts w:ascii="Times New Roman" w:hAnsi="Times New Roman"/>
                <w:sz w:val="24"/>
                <w:szCs w:val="24"/>
              </w:rPr>
              <w:t>1073/</w:t>
            </w:r>
          </w:p>
          <w:p w:rsidR="00F01345" w:rsidRPr="008802F2" w:rsidRDefault="00F01345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квалификации: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С 04 июля по 20 июля 2022 года курс повышения квалификации объемом</w:t>
            </w:r>
            <w:r w:rsidR="004F7A9D"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часа по теме:</w:t>
            </w:r>
            <w:r w:rsidR="004F7A9D"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1. Современные методы контроля, экспертизы и оценка биотехнологических, пищевых и перерабатывающих производств</w:t>
            </w:r>
            <w:r w:rsidR="00B96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Научно методический цент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ZIAT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CA7" w:rsidRPr="001C7A1B" w:rsidRDefault="004F7A9D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D3687"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С 02 по 14 сентября 2021г.</w:t>
            </w:r>
            <w:r w:rsidR="007D3687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D3687"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3687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B1CA7" w:rsidRPr="001C7A1B">
              <w:rPr>
                <w:rFonts w:ascii="Times New Roman" w:hAnsi="Times New Roman" w:cs="Times New Roman"/>
                <w:sz w:val="24"/>
                <w:szCs w:val="24"/>
              </w:rPr>
              <w:t>Общая и молекулярная генетика биотехнологических производств</w:t>
            </w:r>
            <w:r w:rsidR="007D3687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8B1CA7"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CA7" w:rsidRPr="001C7A1B" w:rsidRDefault="007D368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3. С 16 по 28 августа 2021 г. –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B1CA7" w:rsidRPr="001C7A1B">
              <w:rPr>
                <w:rFonts w:ascii="Times New Roman" w:hAnsi="Times New Roman" w:cs="Times New Roman"/>
                <w:sz w:val="24"/>
                <w:szCs w:val="24"/>
              </w:rPr>
              <w:t>Физические методы обработки хлебобулочных и кондитерских изделий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8B1CA7" w:rsidRPr="001C7A1B" w:rsidRDefault="007D368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4. С 02 августа по 14 августа 2021г. -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B1CA7" w:rsidRPr="001C7A1B">
              <w:rPr>
                <w:rFonts w:ascii="Times New Roman" w:hAnsi="Times New Roman" w:cs="Times New Roman"/>
                <w:sz w:val="24"/>
                <w:szCs w:val="24"/>
              </w:rPr>
              <w:t>Современные но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рмы санитарии и гигиены питания пищевых предприяти</w:t>
            </w:r>
            <w:r w:rsidR="008B1CA7" w:rsidRPr="001C7A1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8B1CA7"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687" w:rsidRPr="001C7A1B" w:rsidRDefault="007D368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1CA7"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B1CA7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отчета по самооценке высшего учебного заведения в рамках програмной аккредитации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8B1CA7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Независимое агенство по обеспечению качества в образовании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8B1CA7" w:rsidRPr="001C7A1B" w:rsidRDefault="007D368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От 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16 июня 2023 г.- </w:t>
            </w:r>
            <w:r w:rsidR="008B1CA7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Свидетельство об участии в мероприятии «Повышение национаоного потенциоала по вопросам Кодекс </w:t>
            </w:r>
            <w:r w:rsidR="008B1CA7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Алиментариус» организованным и проведенном Европейским региональным бюро Всемирной организации здровахранения через страновой офис Всемирной организации здравох</w:t>
            </w:r>
            <w:r w:rsidR="00F01345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ранения в Казахстане.</w:t>
            </w:r>
          </w:p>
          <w:p w:rsidR="00F01345" w:rsidRPr="001C7A1B" w:rsidRDefault="00F01345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</w:t>
            </w:r>
            <w:r w:rsidR="00AF4091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С17 по 30 декабря 2024 года курс повышения квалификации по программе Инклюзивная высшая школа создание комфортной образовательной среды для студентов с ООП.</w:t>
            </w:r>
          </w:p>
          <w:p w:rsidR="00AF4091" w:rsidRPr="001C7A1B" w:rsidRDefault="00AF4091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1C7A1B"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06.01- 17.01.2025г «Сервисы ИИ – секретное оружие современного преподавателя» </w:t>
            </w:r>
          </w:p>
          <w:p w:rsidR="008B1CA7" w:rsidRPr="001C7A1B" w:rsidRDefault="001C7A1B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С 20.01 – 31.01.2025 г. «Современные аспекты биотехнологии в пищевом производстве»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финансируемых научных проектах: 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Научный руководитель проекта </w:t>
            </w:r>
            <w:hyperlink r:id="rId5" w:history="1">
              <w:r w:rsidRPr="001C7A1B">
                <w:rPr>
                  <w:rStyle w:val="a4"/>
                  <w:rFonts w:ascii="Times New Roman" w:hAnsi="Times New Roman" w:cs="Times New Roman"/>
                  <w:color w:val="23527C"/>
                  <w:sz w:val="24"/>
                  <w:szCs w:val="24"/>
                </w:rPr>
                <w:t>Разработка технологии производства каш и мучных кондитерских смесей, соответствующих продуктам с маркировкой «</w:t>
              </w:r>
              <w:proofErr w:type="spellStart"/>
              <w:r w:rsidRPr="001C7A1B">
                <w:rPr>
                  <w:rStyle w:val="a4"/>
                  <w:rFonts w:ascii="Times New Roman" w:hAnsi="Times New Roman" w:cs="Times New Roman"/>
                  <w:color w:val="23527C"/>
                  <w:sz w:val="24"/>
                  <w:szCs w:val="24"/>
                </w:rPr>
                <w:t>gluten-free</w:t>
              </w:r>
              <w:proofErr w:type="spellEnd"/>
              <w:r w:rsidRPr="001C7A1B">
                <w:rPr>
                  <w:rStyle w:val="a4"/>
                  <w:rFonts w:ascii="Times New Roman" w:hAnsi="Times New Roman" w:cs="Times New Roman"/>
                  <w:color w:val="23527C"/>
                  <w:sz w:val="24"/>
                  <w:szCs w:val="24"/>
                </w:rPr>
                <w:t>»</w:t>
              </w:r>
            </w:hyperlink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регистрации: 0118РК00555 ИРН -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05236766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2018-2020г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8B1CA7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2. Научный руководитель проекта по коммерциализации </w:t>
            </w:r>
            <w:hyperlink r:id="rId6" w:history="1">
              <w:r w:rsidRPr="001C7A1B">
                <w:rPr>
                  <w:rStyle w:val="a4"/>
                  <w:rFonts w:ascii="Times New Roman" w:hAnsi="Times New Roman" w:cs="Times New Roman"/>
                  <w:color w:val="23527C"/>
                  <w:sz w:val="24"/>
                  <w:szCs w:val="24"/>
                </w:rPr>
                <w:t>«Разработка технологии производства макаронных изделий, обогащенных микроэлементами»</w:t>
              </w:r>
            </w:hyperlink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АО «Фонд Науки» №0224РКК0073 ИРН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21681826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-23.</w:t>
            </w:r>
          </w:p>
          <w:p w:rsidR="0009345F" w:rsidRDefault="0009345F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Научный руководитель научного</w:t>
            </w:r>
            <w:r w:rsidR="008802F2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8802F2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Кызылординской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  <w:r w:rsidR="00880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45F" w:rsidRPr="001C7A1B" w:rsidRDefault="0009345F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5F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A1B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Поощрения: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ілім және ғылым қызметкерлерінің </w:t>
            </w:r>
            <w:proofErr w:type="gramStart"/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әсіподағына сіңірген еңбегі үшін төсбелгісімен марапатталды </w:t>
            </w:r>
          </w:p>
          <w:p w:rsidR="008B1CA7" w:rsidRPr="001C7A1B" w:rsidRDefault="008B1CA7" w:rsidP="001C7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Куәлік № 2849  -</w:t>
            </w:r>
            <w:r w:rsidR="00CC3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A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жыл</w:t>
            </w:r>
            <w:r w:rsidRPr="001C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F27E1" w:rsidRDefault="00EF27E1">
      <w:pPr>
        <w:rPr>
          <w:rFonts w:ascii="Times New Roman" w:hAnsi="Times New Roman" w:cs="Times New Roman"/>
          <w:sz w:val="24"/>
          <w:szCs w:val="24"/>
        </w:rPr>
      </w:pPr>
    </w:p>
    <w:p w:rsidR="007D611C" w:rsidRDefault="007D611C">
      <w:pPr>
        <w:rPr>
          <w:rFonts w:ascii="Times New Roman" w:hAnsi="Times New Roman" w:cs="Times New Roman"/>
          <w:sz w:val="24"/>
          <w:szCs w:val="24"/>
        </w:rPr>
      </w:pPr>
    </w:p>
    <w:p w:rsidR="007D611C" w:rsidRDefault="007D611C">
      <w:pPr>
        <w:rPr>
          <w:rFonts w:ascii="Times New Roman" w:hAnsi="Times New Roman" w:cs="Times New Roman"/>
          <w:sz w:val="24"/>
          <w:szCs w:val="24"/>
        </w:rPr>
      </w:pPr>
    </w:p>
    <w:p w:rsidR="007D611C" w:rsidRDefault="007D611C">
      <w:pPr>
        <w:rPr>
          <w:rFonts w:ascii="Times New Roman" w:hAnsi="Times New Roman" w:cs="Times New Roman"/>
          <w:sz w:val="24"/>
          <w:szCs w:val="24"/>
        </w:rPr>
      </w:pPr>
    </w:p>
    <w:p w:rsidR="007D611C" w:rsidRDefault="007D611C" w:rsidP="007D6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D5DC0">
        <w:rPr>
          <w:rFonts w:ascii="Times New Roman" w:hAnsi="Times New Roman"/>
          <w:b/>
          <w:sz w:val="24"/>
          <w:szCs w:val="24"/>
          <w:lang w:val="kk-KZ"/>
        </w:rPr>
        <w:t xml:space="preserve">Ученый секретарь          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 w:rsidRPr="002D5DC0">
        <w:rPr>
          <w:rFonts w:ascii="Times New Roman" w:hAnsi="Times New Roman"/>
          <w:b/>
          <w:sz w:val="24"/>
          <w:szCs w:val="24"/>
          <w:lang w:val="kk-KZ"/>
        </w:rPr>
        <w:t xml:space="preserve">                 С.Ж. Ибраимова</w:t>
      </w:r>
    </w:p>
    <w:p w:rsidR="007D611C" w:rsidRPr="00D57D28" w:rsidRDefault="007D611C">
      <w:pPr>
        <w:rPr>
          <w:rFonts w:ascii="Times New Roman" w:hAnsi="Times New Roman" w:cs="Times New Roman"/>
          <w:sz w:val="24"/>
          <w:szCs w:val="24"/>
        </w:rPr>
      </w:pPr>
    </w:p>
    <w:sectPr w:rsidR="007D611C" w:rsidRPr="00D57D28" w:rsidSect="00A55A46">
      <w:pgSz w:w="11906" w:h="16838"/>
      <w:pgMar w:top="107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5E"/>
    <w:rsid w:val="0009345F"/>
    <w:rsid w:val="00115DE9"/>
    <w:rsid w:val="00141B7B"/>
    <w:rsid w:val="0019336C"/>
    <w:rsid w:val="001A6ACE"/>
    <w:rsid w:val="001C7A1B"/>
    <w:rsid w:val="00346F77"/>
    <w:rsid w:val="00403E63"/>
    <w:rsid w:val="0049174E"/>
    <w:rsid w:val="004F7A9D"/>
    <w:rsid w:val="00534B74"/>
    <w:rsid w:val="00543766"/>
    <w:rsid w:val="005E106C"/>
    <w:rsid w:val="00636B55"/>
    <w:rsid w:val="00646851"/>
    <w:rsid w:val="00666D9E"/>
    <w:rsid w:val="006A3135"/>
    <w:rsid w:val="006C67C2"/>
    <w:rsid w:val="00701C32"/>
    <w:rsid w:val="00742951"/>
    <w:rsid w:val="00750327"/>
    <w:rsid w:val="0075355C"/>
    <w:rsid w:val="007D3687"/>
    <w:rsid w:val="007D611C"/>
    <w:rsid w:val="007D68E1"/>
    <w:rsid w:val="0086562E"/>
    <w:rsid w:val="008802F2"/>
    <w:rsid w:val="00895218"/>
    <w:rsid w:val="008B1CA7"/>
    <w:rsid w:val="008D51AD"/>
    <w:rsid w:val="009D6E44"/>
    <w:rsid w:val="00A55A46"/>
    <w:rsid w:val="00AD2EFC"/>
    <w:rsid w:val="00AD345E"/>
    <w:rsid w:val="00AE1299"/>
    <w:rsid w:val="00AF4091"/>
    <w:rsid w:val="00B96E46"/>
    <w:rsid w:val="00BA5D3E"/>
    <w:rsid w:val="00CC39CC"/>
    <w:rsid w:val="00D57D28"/>
    <w:rsid w:val="00D91467"/>
    <w:rsid w:val="00D95E08"/>
    <w:rsid w:val="00DF1D53"/>
    <w:rsid w:val="00E12092"/>
    <w:rsid w:val="00E40042"/>
    <w:rsid w:val="00E65470"/>
    <w:rsid w:val="00E770C1"/>
    <w:rsid w:val="00EF27E1"/>
    <w:rsid w:val="00EF4B26"/>
    <w:rsid w:val="00F01345"/>
    <w:rsid w:val="00F1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42951"/>
    <w:rPr>
      <w:color w:val="0000FF"/>
      <w:u w:val="single"/>
    </w:rPr>
  </w:style>
  <w:style w:type="character" w:styleId="a5">
    <w:name w:val="Strong"/>
    <w:basedOn w:val="a0"/>
    <w:uiPriority w:val="99"/>
    <w:qFormat/>
    <w:rsid w:val="00E1209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42951"/>
    <w:rPr>
      <w:color w:val="0000FF"/>
      <w:u w:val="single"/>
    </w:rPr>
  </w:style>
  <w:style w:type="character" w:styleId="a5">
    <w:name w:val="Strong"/>
    <w:basedOn w:val="a0"/>
    <w:uiPriority w:val="99"/>
    <w:qFormat/>
    <w:rsid w:val="00E1209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.ncste.kz/object/view/RVFRNllCNStrSFc2bFJhSE5aNXJMQT09?reg_card_id=7730&amp;info_card_id=14041" TargetMode="External"/><Relationship Id="rId5" Type="http://schemas.openxmlformats.org/officeDocument/2006/relationships/hyperlink" Target="https://is.ncste.kz/card/view/14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2025-04-15T06:27:00Z</cp:lastPrinted>
  <dcterms:created xsi:type="dcterms:W3CDTF">2025-03-17T16:18:00Z</dcterms:created>
  <dcterms:modified xsi:type="dcterms:W3CDTF">2025-04-15T07:52:00Z</dcterms:modified>
</cp:coreProperties>
</file>